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32" w:rsidRPr="00C51732" w:rsidRDefault="00882D28" w:rsidP="00882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Osnove organizacije i menadžmenta u socijalnom radu</w:t>
      </w:r>
    </w:p>
    <w:p w:rsidR="00C51732" w:rsidRPr="00C51732" w:rsidRDefault="00C51732" w:rsidP="00C5173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1732">
        <w:rPr>
          <w:rFonts w:ascii="Times New Roman" w:hAnsi="Times New Roman" w:cs="Times New Roman"/>
          <w:b/>
          <w:i/>
          <w:sz w:val="24"/>
          <w:szCs w:val="24"/>
        </w:rPr>
        <w:t>Pitanja koja smo pokrili tijekom online nastave</w:t>
      </w:r>
      <w:bookmarkStart w:id="0" w:name="_GoBack"/>
      <w:bookmarkEnd w:id="0"/>
    </w:p>
    <w:p w:rsidR="00C51732" w:rsidRDefault="00C51732" w:rsidP="00C5173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5173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Porijeklo riječi organizacija; što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se sve naziva organizacijom?</w:t>
      </w:r>
    </w:p>
    <w:p w:rsidR="00C51732" w:rsidRDefault="00C51732" w:rsidP="00C5173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5173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Jesu li organizacija rada i organizacija poduzeća isti pojmovi? Objasnite.</w:t>
      </w:r>
    </w:p>
    <w:p w:rsidR="00C51732" w:rsidRPr="00C51732" w:rsidRDefault="00C51732" w:rsidP="00C5173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5173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Pronađite razlike između privatnog i javnog sektora. </w:t>
      </w:r>
    </w:p>
    <w:p w:rsidR="00C51732" w:rsidRPr="00C51732" w:rsidRDefault="00C51732" w:rsidP="00C517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1732">
        <w:rPr>
          <w:rFonts w:ascii="Times New Roman" w:hAnsi="Times New Roman" w:cs="Times New Roman"/>
          <w:sz w:val="24"/>
          <w:szCs w:val="24"/>
        </w:rPr>
        <w:t>K. Lewin (1951) je rekao kako “nema ništa praktičnije od dobre teorije”. Zašto su nam važne teorije organizacije, odnosno što možemo dobiti njihovom primjenom?</w:t>
      </w:r>
    </w:p>
    <w:p w:rsidR="00C51732" w:rsidRPr="00C51732" w:rsidRDefault="00C51732" w:rsidP="00C517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1732">
        <w:rPr>
          <w:rFonts w:ascii="Times New Roman" w:hAnsi="Times New Roman" w:cs="Times New Roman"/>
          <w:sz w:val="24"/>
          <w:szCs w:val="24"/>
        </w:rPr>
        <w:t>Zašto ne postoji jedan teorija organizacije već postoje više njih (više škola, smjerova, pristupa itd.)?</w:t>
      </w:r>
    </w:p>
    <w:p w:rsidR="00C51732" w:rsidRPr="00C51732" w:rsidRDefault="00C51732" w:rsidP="00C517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1732">
        <w:rPr>
          <w:rFonts w:ascii="Times New Roman" w:hAnsi="Times New Roman" w:cs="Times New Roman"/>
          <w:sz w:val="24"/>
          <w:szCs w:val="24"/>
        </w:rPr>
        <w:t>Industrijska revolucija zauzima značajno mjesto u povijesti gospodarskog i socijalnog razvoja). Čime je zaslužila takvu važnost, posebice u organizacijskom i socijalnom smislu?</w:t>
      </w:r>
    </w:p>
    <w:p w:rsidR="00C51732" w:rsidRPr="00C51732" w:rsidRDefault="00C51732" w:rsidP="00C517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1732">
        <w:rPr>
          <w:rFonts w:ascii="Times New Roman" w:hAnsi="Times New Roman" w:cs="Times New Roman"/>
          <w:sz w:val="24"/>
          <w:szCs w:val="24"/>
        </w:rPr>
        <w:t xml:space="preserve">Tablica 2.1. navodite tri kategorije u koje su razvrstane različite teorije organizcije. Objasnite ukratko svaku od kategorija u nekoliko rečenica: što znači mikro, makro i meta teorije organizacije. </w:t>
      </w:r>
    </w:p>
    <w:p w:rsidR="00C51732" w:rsidRPr="00C51732" w:rsidRDefault="00C51732" w:rsidP="00C517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1732">
        <w:rPr>
          <w:rFonts w:ascii="Times New Roman" w:hAnsi="Times New Roman" w:cs="Times New Roman"/>
          <w:sz w:val="24"/>
          <w:szCs w:val="24"/>
        </w:rPr>
        <w:t xml:space="preserve">Navedite najvažnije ličnosti i njihove ideje na području klasične organizacije. </w:t>
      </w:r>
    </w:p>
    <w:p w:rsidR="00C51732" w:rsidRPr="00C51732" w:rsidRDefault="00C51732" w:rsidP="00C517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1732">
        <w:rPr>
          <w:rFonts w:ascii="Times New Roman" w:hAnsi="Times New Roman" w:cs="Times New Roman"/>
          <w:sz w:val="24"/>
          <w:szCs w:val="24"/>
        </w:rPr>
        <w:t>Koje probleme su istraživali neoklasičari, osobito E. Mayo sa suradnicima?</w:t>
      </w:r>
    </w:p>
    <w:p w:rsidR="00C51732" w:rsidRPr="00C51732" w:rsidRDefault="00C51732" w:rsidP="00C517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1732">
        <w:rPr>
          <w:rFonts w:ascii="Times New Roman" w:hAnsi="Times New Roman" w:cs="Times New Roman"/>
          <w:sz w:val="24"/>
          <w:szCs w:val="24"/>
        </w:rPr>
        <w:t>Opišite Hawthorne učinak i navedite što se iz njega može naučiti.</w:t>
      </w:r>
    </w:p>
    <w:p w:rsidR="00C51732" w:rsidRPr="00C51732" w:rsidRDefault="00C51732" w:rsidP="00C517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1732">
        <w:rPr>
          <w:rFonts w:ascii="Times New Roman" w:hAnsi="Times New Roman" w:cs="Times New Roman"/>
          <w:sz w:val="24"/>
          <w:szCs w:val="24"/>
        </w:rPr>
        <w:t xml:space="preserve">Što znači pojam </w:t>
      </w:r>
      <w:r w:rsidRPr="00C51732">
        <w:rPr>
          <w:rFonts w:ascii="Times New Roman" w:hAnsi="Times New Roman" w:cs="Times New Roman"/>
          <w:i/>
          <w:sz w:val="24"/>
          <w:szCs w:val="24"/>
        </w:rPr>
        <w:t>mcdonldizacija</w:t>
      </w:r>
      <w:r w:rsidRPr="00C51732">
        <w:rPr>
          <w:rFonts w:ascii="Times New Roman" w:hAnsi="Times New Roman" w:cs="Times New Roman"/>
          <w:sz w:val="24"/>
          <w:szCs w:val="24"/>
        </w:rPr>
        <w:t>?</w:t>
      </w:r>
    </w:p>
    <w:p w:rsidR="00C51732" w:rsidRPr="00C51732" w:rsidRDefault="00C51732" w:rsidP="00C517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1732">
        <w:rPr>
          <w:rFonts w:ascii="Times New Roman" w:hAnsi="Times New Roman" w:cs="Times New Roman"/>
          <w:sz w:val="24"/>
          <w:szCs w:val="24"/>
        </w:rPr>
        <w:t>Danas se učestalo spominje kontigencijska ulu situacijska teorija organizacije koja je širokoprimjenjiva. Objasnite ju detaljnije.</w:t>
      </w:r>
    </w:p>
    <w:p w:rsidR="00C51732" w:rsidRPr="00C51732" w:rsidRDefault="00C51732" w:rsidP="00C517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1732">
        <w:rPr>
          <w:rFonts w:ascii="Times New Roman" w:hAnsi="Times New Roman" w:cs="Times New Roman"/>
          <w:sz w:val="24"/>
          <w:szCs w:val="24"/>
        </w:rPr>
        <w:t>Što su to transakcijski troškovi?</w:t>
      </w:r>
    </w:p>
    <w:p w:rsidR="00C51732" w:rsidRPr="00C51732" w:rsidRDefault="00C51732" w:rsidP="00C517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1732">
        <w:rPr>
          <w:rFonts w:ascii="Times New Roman" w:hAnsi="Times New Roman" w:cs="Times New Roman"/>
          <w:sz w:val="24"/>
          <w:szCs w:val="24"/>
        </w:rPr>
        <w:t>Objasnite populacijsko-ekonlošku teoriju organizacije.</w:t>
      </w:r>
    </w:p>
    <w:p w:rsidR="00C51732" w:rsidRPr="00C51732" w:rsidRDefault="00C51732" w:rsidP="00C517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1732">
        <w:rPr>
          <w:rFonts w:ascii="Times New Roman" w:hAnsi="Times New Roman" w:cs="Times New Roman"/>
          <w:sz w:val="24"/>
          <w:szCs w:val="24"/>
        </w:rPr>
        <w:t>Objasnite teoriju resursne međuovisnosti.</w:t>
      </w:r>
    </w:p>
    <w:p w:rsidR="00C51732" w:rsidRPr="00C51732" w:rsidRDefault="00C51732" w:rsidP="00C517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1732">
        <w:rPr>
          <w:rFonts w:ascii="Times New Roman" w:hAnsi="Times New Roman" w:cs="Times New Roman"/>
          <w:sz w:val="24"/>
          <w:szCs w:val="24"/>
        </w:rPr>
        <w:t>Što je organizacijska struktura?</w:t>
      </w:r>
    </w:p>
    <w:p w:rsidR="00C51732" w:rsidRPr="00C51732" w:rsidRDefault="00C51732" w:rsidP="00C517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1732">
        <w:rPr>
          <w:rFonts w:ascii="Times New Roman" w:hAnsi="Times New Roman" w:cs="Times New Roman"/>
          <w:sz w:val="24"/>
          <w:szCs w:val="24"/>
        </w:rPr>
        <w:t>Organizacijsku strukturu definiraju temeljni elementi. Navedite ih?</w:t>
      </w:r>
    </w:p>
    <w:p w:rsidR="00C51732" w:rsidRPr="00C51732" w:rsidRDefault="00C51732" w:rsidP="00C517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1732">
        <w:rPr>
          <w:rFonts w:ascii="Times New Roman" w:hAnsi="Times New Roman" w:cs="Times New Roman"/>
          <w:sz w:val="24"/>
          <w:szCs w:val="24"/>
        </w:rPr>
        <w:t xml:space="preserve">Obasnite formalnu i neformalnu organizacijsku strukturu. </w:t>
      </w:r>
    </w:p>
    <w:p w:rsidR="00C51732" w:rsidRPr="00C51732" w:rsidRDefault="00C51732" w:rsidP="00C517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1732">
        <w:rPr>
          <w:rFonts w:ascii="Times New Roman" w:hAnsi="Times New Roman" w:cs="Times New Roman"/>
          <w:sz w:val="24"/>
          <w:szCs w:val="24"/>
        </w:rPr>
        <w:t xml:space="preserve">Objasnite razliku izeđu pojmova – tehnicistička organizacija, birokratska organizacija i organska organizacija. </w:t>
      </w:r>
    </w:p>
    <w:p w:rsidR="00C51732" w:rsidRPr="00C51732" w:rsidRDefault="00C51732" w:rsidP="00C517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1732">
        <w:rPr>
          <w:rFonts w:ascii="Times New Roman" w:hAnsi="Times New Roman" w:cs="Times New Roman"/>
          <w:color w:val="000000"/>
          <w:sz w:val="24"/>
          <w:szCs w:val="24"/>
        </w:rPr>
        <w:t xml:space="preserve">Obilježja kroz koja se opisuju organizacijske strukture – prvenstveno formalne, a onda i neformalne su </w:t>
      </w:r>
      <w:r w:rsidRPr="00C51732">
        <w:rPr>
          <w:rFonts w:ascii="Times New Roman" w:hAnsi="Times New Roman" w:cs="Times New Roman"/>
          <w:bCs/>
          <w:i/>
          <w:color w:val="000000"/>
          <w:sz w:val="24"/>
          <w:szCs w:val="24"/>
        </w:rPr>
        <w:t>složenost tj. veličina</w:t>
      </w:r>
      <w:r w:rsidRPr="00C517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C51732">
        <w:rPr>
          <w:rFonts w:ascii="Times New Roman" w:hAnsi="Times New Roman" w:cs="Times New Roman"/>
          <w:bCs/>
          <w:i/>
          <w:color w:val="000000"/>
          <w:sz w:val="24"/>
          <w:szCs w:val="24"/>
        </w:rPr>
        <w:t>stupanj formalizacije</w:t>
      </w:r>
      <w:r w:rsidRPr="00C517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517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 </w:t>
      </w:r>
      <w:r w:rsidRPr="00C51732">
        <w:rPr>
          <w:rFonts w:ascii="Times New Roman" w:hAnsi="Times New Roman" w:cs="Times New Roman"/>
          <w:bCs/>
          <w:i/>
          <w:color w:val="000000"/>
          <w:sz w:val="24"/>
          <w:szCs w:val="24"/>
        </w:rPr>
        <w:t>stupanj centralizacije</w:t>
      </w:r>
      <w:r w:rsidRPr="00C517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C517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Detaljnije </w:t>
      </w:r>
      <w:r w:rsidRPr="00C517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C517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bjasnite svako obilježje pojedinačno. </w:t>
      </w:r>
    </w:p>
    <w:p w:rsidR="00C51732" w:rsidRPr="00C51732" w:rsidRDefault="00C51732" w:rsidP="00C517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7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Ukratko objasnite pojmove: </w:t>
      </w:r>
      <w:r w:rsidRPr="00C51732">
        <w:rPr>
          <w:rFonts w:ascii="Times New Roman" w:hAnsi="Times New Roman" w:cs="Times New Roman"/>
          <w:bCs/>
          <w:i/>
          <w:color w:val="000000"/>
          <w:sz w:val="24"/>
          <w:szCs w:val="24"/>
        </w:rPr>
        <w:t>h</w:t>
      </w:r>
      <w:r w:rsidRPr="00C51732">
        <w:rPr>
          <w:rFonts w:ascii="Times New Roman" w:hAnsi="Times New Roman" w:cs="Times New Roman"/>
          <w:i/>
          <w:color w:val="000000"/>
          <w:sz w:val="24"/>
          <w:szCs w:val="24"/>
        </w:rPr>
        <w:t>ijerarhija</w:t>
      </w:r>
      <w:r w:rsidRPr="00C517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51732">
        <w:rPr>
          <w:rFonts w:ascii="Times New Roman" w:hAnsi="Times New Roman" w:cs="Times New Roman"/>
          <w:i/>
          <w:color w:val="000000"/>
          <w:sz w:val="24"/>
          <w:szCs w:val="24"/>
        </w:rPr>
        <w:t>koordinacija</w:t>
      </w:r>
      <w:r w:rsidRPr="00C517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51732">
        <w:rPr>
          <w:rFonts w:ascii="Times New Roman" w:hAnsi="Times New Roman" w:cs="Times New Roman"/>
          <w:i/>
          <w:color w:val="000000"/>
          <w:sz w:val="24"/>
          <w:szCs w:val="24"/>
        </w:rPr>
        <w:t>specijalizacija</w:t>
      </w:r>
      <w:r w:rsidRPr="00C51732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Pr="00C51732">
        <w:rPr>
          <w:rFonts w:ascii="Times New Roman" w:hAnsi="Times New Roman" w:cs="Times New Roman"/>
          <w:i/>
          <w:color w:val="000000"/>
          <w:sz w:val="24"/>
          <w:szCs w:val="24"/>
        </w:rPr>
        <w:t>standardizacija</w:t>
      </w:r>
      <w:r w:rsidRPr="00C51732">
        <w:rPr>
          <w:rFonts w:ascii="Times New Roman" w:hAnsi="Times New Roman" w:cs="Times New Roman"/>
          <w:color w:val="000000"/>
          <w:sz w:val="24"/>
          <w:szCs w:val="24"/>
        </w:rPr>
        <w:t xml:space="preserve">. Nakon objašnjenja, samostalno pronađite primjer(e) za svaki od nevedenih pojmova. </w:t>
      </w:r>
    </w:p>
    <w:p w:rsidR="00C51732" w:rsidRPr="00C51732" w:rsidRDefault="00C51732" w:rsidP="00C517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732">
        <w:rPr>
          <w:rFonts w:ascii="Times New Roman" w:hAnsi="Times New Roman" w:cs="Times New Roman"/>
          <w:color w:val="000000"/>
          <w:sz w:val="24"/>
          <w:szCs w:val="24"/>
        </w:rPr>
        <w:t>Što znači oblikovanje (izgradnja) organizacijske strukture?</w:t>
      </w:r>
    </w:p>
    <w:p w:rsidR="00C51732" w:rsidRPr="00C51732" w:rsidRDefault="00C51732" w:rsidP="00C517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732">
        <w:rPr>
          <w:rFonts w:ascii="Times New Roman" w:hAnsi="Times New Roman" w:cs="Times New Roman"/>
          <w:color w:val="000000"/>
          <w:sz w:val="24"/>
          <w:szCs w:val="24"/>
        </w:rPr>
        <w:t>Koje korake uključuje oblikovanje organizacijske strukture? Ukratko objasnite svaki korak.</w:t>
      </w:r>
    </w:p>
    <w:p w:rsidR="00C51732" w:rsidRPr="00C51732" w:rsidRDefault="00C51732" w:rsidP="00C517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732">
        <w:rPr>
          <w:rFonts w:ascii="Times New Roman" w:hAnsi="Times New Roman" w:cs="Times New Roman"/>
          <w:sz w:val="24"/>
          <w:szCs w:val="24"/>
        </w:rPr>
        <w:t>Što znači raspon kontrole i kakav sve može biti?</w:t>
      </w:r>
    </w:p>
    <w:p w:rsidR="00C51732" w:rsidRPr="00C51732" w:rsidRDefault="00C51732" w:rsidP="00C517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732">
        <w:rPr>
          <w:rFonts w:ascii="Times New Roman" w:hAnsi="Times New Roman" w:cs="Times New Roman"/>
          <w:sz w:val="24"/>
          <w:szCs w:val="24"/>
        </w:rPr>
        <w:t>Raspon kontrole se veže uz ljude i zadatke. Objasnite razliku.</w:t>
      </w:r>
    </w:p>
    <w:p w:rsidR="00C51732" w:rsidRPr="00C51732" w:rsidRDefault="00C51732" w:rsidP="00C517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732">
        <w:rPr>
          <w:rFonts w:ascii="Times New Roman" w:hAnsi="Times New Roman" w:cs="Times New Roman"/>
          <w:sz w:val="24"/>
          <w:szCs w:val="24"/>
        </w:rPr>
        <w:t>Istražite samostalno sljedeće organizacijske strukture i ukratko ih objasnite te priložite dijagrame/ilustracije/slike: Funkcionalna organizacijska struktura</w:t>
      </w:r>
      <w:r w:rsidRPr="00C51732">
        <w:rPr>
          <w:rFonts w:ascii="Times New Roman" w:hAnsi="Times New Roman" w:cs="Times New Roman"/>
          <w:sz w:val="24"/>
          <w:szCs w:val="24"/>
        </w:rPr>
        <w:t xml:space="preserve">; </w:t>
      </w:r>
      <w:r w:rsidRPr="00C51732">
        <w:rPr>
          <w:rFonts w:ascii="Times New Roman" w:hAnsi="Times New Roman" w:cs="Times New Roman"/>
          <w:sz w:val="24"/>
          <w:szCs w:val="24"/>
        </w:rPr>
        <w:t>Divizijska organizacijska struktura</w:t>
      </w:r>
      <w:r w:rsidRPr="00C51732">
        <w:rPr>
          <w:rFonts w:ascii="Times New Roman" w:hAnsi="Times New Roman" w:cs="Times New Roman"/>
          <w:sz w:val="24"/>
          <w:szCs w:val="24"/>
        </w:rPr>
        <w:t xml:space="preserve">; </w:t>
      </w:r>
      <w:r w:rsidRPr="00C51732">
        <w:rPr>
          <w:rFonts w:ascii="Times New Roman" w:hAnsi="Times New Roman" w:cs="Times New Roman"/>
          <w:sz w:val="24"/>
          <w:szCs w:val="24"/>
        </w:rPr>
        <w:t>Projektna organizacijska struktura</w:t>
      </w:r>
      <w:r w:rsidRPr="00C51732">
        <w:rPr>
          <w:rFonts w:ascii="Times New Roman" w:hAnsi="Times New Roman" w:cs="Times New Roman"/>
          <w:sz w:val="24"/>
          <w:szCs w:val="24"/>
        </w:rPr>
        <w:t xml:space="preserve">; </w:t>
      </w:r>
      <w:r w:rsidRPr="00C51732">
        <w:rPr>
          <w:rFonts w:ascii="Times New Roman" w:hAnsi="Times New Roman" w:cs="Times New Roman"/>
          <w:sz w:val="24"/>
          <w:szCs w:val="24"/>
        </w:rPr>
        <w:t>Matrična organizacijska struktura</w:t>
      </w:r>
      <w:r w:rsidRPr="00C51732">
        <w:rPr>
          <w:rFonts w:ascii="Times New Roman" w:hAnsi="Times New Roman" w:cs="Times New Roman"/>
          <w:sz w:val="24"/>
          <w:szCs w:val="24"/>
        </w:rPr>
        <w:t xml:space="preserve">; </w:t>
      </w:r>
      <w:r w:rsidRPr="00C51732">
        <w:rPr>
          <w:rFonts w:ascii="Times New Roman" w:hAnsi="Times New Roman" w:cs="Times New Roman"/>
          <w:sz w:val="24"/>
          <w:szCs w:val="24"/>
        </w:rPr>
        <w:t xml:space="preserve">Mješovita organizacijska struktura </w:t>
      </w:r>
    </w:p>
    <w:p w:rsidR="007F17DB" w:rsidRPr="007F17DB" w:rsidRDefault="007F17DB" w:rsidP="007F17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17D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Što je organizacijska kultura? Postoji mnogo definicija, Vi izaberite jednu koja Vam najbolje opisuje zadani pojam.</w:t>
      </w:r>
    </w:p>
    <w:p w:rsidR="007F17DB" w:rsidRPr="007F17DB" w:rsidRDefault="007F17DB" w:rsidP="007F17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17DB">
        <w:rPr>
          <w:rFonts w:ascii="Times New Roman" w:hAnsi="Times New Roman" w:cs="Times New Roman"/>
          <w:bCs/>
          <w:color w:val="000000"/>
          <w:sz w:val="24"/>
          <w:szCs w:val="24"/>
        </w:rPr>
        <w:t>Zašto je važna organizacijska kultura</w:t>
      </w:r>
      <w:r w:rsidRPr="007F17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Pr="007F17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kratko objasnite 4 funkcije organizacijske kulture. </w:t>
      </w:r>
    </w:p>
    <w:p w:rsidR="007F17DB" w:rsidRPr="007F17DB" w:rsidRDefault="007F17DB" w:rsidP="007F17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Tri važna elementa organizacijske kutlure su: </w:t>
      </w:r>
      <w:r w:rsidRPr="007F17DB">
        <w:rPr>
          <w:rFonts w:ascii="Times New Roman" w:hAnsi="Times New Roman" w:cs="Times New Roman"/>
          <w:sz w:val="24"/>
          <w:szCs w:val="24"/>
        </w:rPr>
        <w:t xml:space="preserve">organizacijske vrijednosti; organizacijska klima; menadžerski stil. Ukratko objasnite svaki. </w:t>
      </w:r>
    </w:p>
    <w:p w:rsidR="00C51732" w:rsidRPr="00C51732" w:rsidRDefault="007F17DB" w:rsidP="007F17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sve čini o</w:t>
      </w:r>
      <w:r w:rsidRPr="00CC0186">
        <w:rPr>
          <w:rFonts w:ascii="Times New Roman" w:hAnsi="Times New Roman" w:cs="Times New Roman"/>
          <w:sz w:val="24"/>
          <w:szCs w:val="24"/>
        </w:rPr>
        <w:t xml:space="preserve">rganizacijsku kulturu </w:t>
      </w:r>
      <w:r>
        <w:rPr>
          <w:rFonts w:ascii="Times New Roman" w:hAnsi="Times New Roman" w:cs="Times New Roman"/>
          <w:sz w:val="24"/>
          <w:szCs w:val="24"/>
        </w:rPr>
        <w:t xml:space="preserve"> te </w:t>
      </w:r>
      <w:r w:rsidRPr="00CC01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kako biste razvrtali </w:t>
      </w:r>
      <w:r w:rsidRPr="00CC0186">
        <w:rPr>
          <w:rFonts w:ascii="Times New Roman" w:hAnsi="Times New Roman" w:cs="Times New Roman"/>
          <w:sz w:val="24"/>
          <w:szCs w:val="24"/>
        </w:rPr>
        <w:t>navedene elemente organi</w:t>
      </w:r>
      <w:r>
        <w:rPr>
          <w:rFonts w:ascii="Times New Roman" w:hAnsi="Times New Roman" w:cs="Times New Roman"/>
          <w:sz w:val="24"/>
          <w:szCs w:val="24"/>
        </w:rPr>
        <w:t>zacije u vidljive i nevidljive koristeći se analogijom sante ledenog brijega?</w:t>
      </w:r>
    </w:p>
    <w:p w:rsidR="006D4B9B" w:rsidRPr="00C51732" w:rsidRDefault="006D4B9B">
      <w:pPr>
        <w:rPr>
          <w:rFonts w:ascii="Times New Roman" w:hAnsi="Times New Roman" w:cs="Times New Roman"/>
        </w:rPr>
      </w:pPr>
    </w:p>
    <w:sectPr w:rsidR="006D4B9B" w:rsidRPr="00C51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7E2C"/>
    <w:multiLevelType w:val="hybridMultilevel"/>
    <w:tmpl w:val="4244BF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060B2"/>
    <w:multiLevelType w:val="hybridMultilevel"/>
    <w:tmpl w:val="BC5A78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068F7"/>
    <w:multiLevelType w:val="hybridMultilevel"/>
    <w:tmpl w:val="35F083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D27F6"/>
    <w:multiLevelType w:val="hybridMultilevel"/>
    <w:tmpl w:val="7C86A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63016"/>
    <w:multiLevelType w:val="hybridMultilevel"/>
    <w:tmpl w:val="229065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32"/>
    <w:rsid w:val="003A0859"/>
    <w:rsid w:val="006D4B9B"/>
    <w:rsid w:val="007F17DB"/>
    <w:rsid w:val="00882D28"/>
    <w:rsid w:val="00C5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732"/>
    <w:pPr>
      <w:ind w:left="720"/>
      <w:contextualSpacing/>
    </w:pPr>
    <w:rPr>
      <w:noProof/>
      <w:lang w:val="en-US"/>
    </w:rPr>
  </w:style>
  <w:style w:type="paragraph" w:styleId="NormalWeb">
    <w:name w:val="Normal (Web)"/>
    <w:basedOn w:val="Normal"/>
    <w:uiPriority w:val="99"/>
    <w:semiHidden/>
    <w:unhideWhenUsed/>
    <w:rsid w:val="007F1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732"/>
    <w:pPr>
      <w:ind w:left="720"/>
      <w:contextualSpacing/>
    </w:pPr>
    <w:rPr>
      <w:noProof/>
      <w:lang w:val="en-US"/>
    </w:rPr>
  </w:style>
  <w:style w:type="paragraph" w:styleId="NormalWeb">
    <w:name w:val="Normal (Web)"/>
    <w:basedOn w:val="Normal"/>
    <w:uiPriority w:val="99"/>
    <w:semiHidden/>
    <w:unhideWhenUsed/>
    <w:rsid w:val="007F1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0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BD488-5D51-410A-99B3-03F6D66C6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2020-04-09T07:49:00Z</dcterms:created>
  <dcterms:modified xsi:type="dcterms:W3CDTF">2020-04-09T09:46:00Z</dcterms:modified>
</cp:coreProperties>
</file>