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26" w:rsidRPr="00D0745B" w:rsidRDefault="00E65426" w:rsidP="00E65426">
      <w:pPr>
        <w:jc w:val="right"/>
        <w:rPr>
          <w:rFonts w:ascii="Times New Roman" w:hAnsi="Times New Roman" w:cs="Times New Roman"/>
          <w:b/>
          <w:i/>
        </w:rPr>
      </w:pPr>
      <w:r w:rsidRPr="00D0745B">
        <w:rPr>
          <w:rFonts w:ascii="Times New Roman" w:hAnsi="Times New Roman" w:cs="Times New Roman"/>
          <w:b/>
          <w:i/>
        </w:rPr>
        <w:t xml:space="preserve">Četvrtak, </w:t>
      </w:r>
      <w:r w:rsidR="00D0745B" w:rsidRPr="00D0745B">
        <w:rPr>
          <w:rFonts w:ascii="Times New Roman" w:hAnsi="Times New Roman" w:cs="Times New Roman"/>
          <w:b/>
          <w:i/>
        </w:rPr>
        <w:t>2</w:t>
      </w:r>
      <w:r w:rsidRPr="00D0745B">
        <w:rPr>
          <w:rFonts w:ascii="Times New Roman" w:hAnsi="Times New Roman" w:cs="Times New Roman"/>
          <w:b/>
          <w:i/>
        </w:rPr>
        <w:t>.04.</w:t>
      </w:r>
      <w:r w:rsidRPr="00D0745B">
        <w:rPr>
          <w:rFonts w:ascii="Times New Roman" w:hAnsi="Times New Roman" w:cs="Times New Roman"/>
          <w:b/>
          <w:i/>
        </w:rPr>
        <w:t>2020.</w:t>
      </w:r>
    </w:p>
    <w:p w:rsidR="00E65426" w:rsidRPr="00D0745B" w:rsidRDefault="00E65426" w:rsidP="00E65426">
      <w:pPr>
        <w:rPr>
          <w:rFonts w:ascii="Times New Roman" w:hAnsi="Times New Roman" w:cs="Times New Roman"/>
          <w:b/>
        </w:rPr>
      </w:pPr>
      <w:r w:rsidRPr="00D0745B">
        <w:rPr>
          <w:rFonts w:ascii="Times New Roman" w:hAnsi="Times New Roman" w:cs="Times New Roman"/>
          <w:b/>
        </w:rPr>
        <w:t xml:space="preserve">Predavanje # </w:t>
      </w:r>
      <w:r w:rsidRPr="00D0745B">
        <w:rPr>
          <w:rFonts w:ascii="Times New Roman" w:hAnsi="Times New Roman" w:cs="Times New Roman"/>
          <w:b/>
        </w:rPr>
        <w:t>4</w:t>
      </w:r>
      <w:r w:rsidRPr="00D0745B">
        <w:rPr>
          <w:rFonts w:ascii="Times New Roman" w:hAnsi="Times New Roman" w:cs="Times New Roman"/>
          <w:b/>
        </w:rPr>
        <w:t xml:space="preserve">: </w:t>
      </w:r>
      <w:r w:rsidRPr="00D0745B">
        <w:rPr>
          <w:rFonts w:ascii="Times New Roman" w:hAnsi="Times New Roman" w:cs="Times New Roman"/>
          <w:b/>
        </w:rPr>
        <w:tab/>
        <w:t>Organizacijska struktura</w:t>
      </w:r>
      <w:r w:rsidRPr="00D0745B">
        <w:rPr>
          <w:rFonts w:ascii="Times New Roman" w:hAnsi="Times New Roman" w:cs="Times New Roman"/>
          <w:b/>
        </w:rPr>
        <w:t xml:space="preserve"> (nastavak)</w:t>
      </w:r>
    </w:p>
    <w:p w:rsidR="002C1D09" w:rsidRPr="00D0745B" w:rsidRDefault="002C1D09" w:rsidP="00E65426">
      <w:pPr>
        <w:jc w:val="both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 xml:space="preserve">Organizacijska struktura (često se naziva i ustroj) je primjenjiva u svakoj organizaciji – bilo da je riječ o poduzeću, programu, događaju i sl. U prošloj zadaći ste definirali osnovne pojmove koji se vežu uz organizacijsku strukturu. Pokušajmo danas na </w:t>
      </w:r>
      <w:r w:rsidR="00575D0E" w:rsidRPr="00D0745B">
        <w:rPr>
          <w:rFonts w:ascii="Times New Roman" w:hAnsi="Times New Roman" w:cs="Times New Roman"/>
        </w:rPr>
        <w:t>primjeru</w:t>
      </w:r>
      <w:r w:rsidRPr="00D0745B">
        <w:rPr>
          <w:rFonts w:ascii="Times New Roman" w:hAnsi="Times New Roman" w:cs="Times New Roman"/>
        </w:rPr>
        <w:t xml:space="preserve"> vidjeti kako to izgleda u praksi.</w:t>
      </w:r>
      <w:r w:rsidR="00575D0E" w:rsidRPr="00D0745B">
        <w:rPr>
          <w:rFonts w:ascii="Times New Roman" w:hAnsi="Times New Roman" w:cs="Times New Roman"/>
        </w:rPr>
        <w:t xml:space="preserve"> </w:t>
      </w:r>
    </w:p>
    <w:p w:rsidR="00575D0E" w:rsidRPr="00D0745B" w:rsidRDefault="00575D0E" w:rsidP="00575D0E">
      <w:pPr>
        <w:jc w:val="both"/>
        <w:rPr>
          <w:rFonts w:ascii="Times New Roman" w:hAnsi="Times New Roman" w:cs="Times New Roman"/>
          <w:b/>
        </w:rPr>
      </w:pPr>
      <w:r w:rsidRPr="00D0745B">
        <w:rPr>
          <w:rFonts w:ascii="Times New Roman" w:hAnsi="Times New Roman" w:cs="Times New Roman"/>
          <w:b/>
        </w:rPr>
        <w:t>Primjer:  Organizacijska struktura Centra za socijalnu skrb Garešnica</w:t>
      </w:r>
    </w:p>
    <w:p w:rsidR="00575D0E" w:rsidRPr="00D0745B" w:rsidRDefault="00575D0E" w:rsidP="00575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  <w:bCs/>
          <w:color w:val="000000"/>
        </w:rPr>
        <w:t xml:space="preserve">Na primjeru </w:t>
      </w:r>
      <w:r w:rsidRPr="00D0745B">
        <w:rPr>
          <w:rFonts w:ascii="Times New Roman" w:hAnsi="Times New Roman" w:cs="Times New Roman"/>
          <w:b/>
          <w:i/>
        </w:rPr>
        <w:t>Organizacijsk</w:t>
      </w:r>
      <w:r w:rsidRPr="00D0745B">
        <w:rPr>
          <w:rFonts w:ascii="Times New Roman" w:hAnsi="Times New Roman" w:cs="Times New Roman"/>
          <w:b/>
          <w:i/>
        </w:rPr>
        <w:t>e</w:t>
      </w:r>
      <w:r w:rsidRPr="00D0745B">
        <w:rPr>
          <w:rFonts w:ascii="Times New Roman" w:hAnsi="Times New Roman" w:cs="Times New Roman"/>
          <w:b/>
          <w:i/>
        </w:rPr>
        <w:t xml:space="preserve"> struktur</w:t>
      </w:r>
      <w:r w:rsidRPr="00D0745B">
        <w:rPr>
          <w:rFonts w:ascii="Times New Roman" w:hAnsi="Times New Roman" w:cs="Times New Roman"/>
          <w:b/>
          <w:i/>
        </w:rPr>
        <w:t>e</w:t>
      </w:r>
      <w:r w:rsidRPr="00D0745B">
        <w:rPr>
          <w:rFonts w:ascii="Times New Roman" w:hAnsi="Times New Roman" w:cs="Times New Roman"/>
          <w:b/>
          <w:i/>
        </w:rPr>
        <w:t xml:space="preserve"> Centra za socijalnu skrb Garešnica</w:t>
      </w:r>
      <w:r w:rsidRPr="00D0745B">
        <w:rPr>
          <w:rFonts w:ascii="Times New Roman" w:hAnsi="Times New Roman" w:cs="Times New Roman"/>
          <w:bCs/>
          <w:color w:val="000000"/>
        </w:rPr>
        <w:t xml:space="preserve"> možemo vidjeti kako i</w:t>
      </w:r>
      <w:r w:rsidRPr="00D0745B">
        <w:rPr>
          <w:rFonts w:ascii="Times New Roman" w:hAnsi="Times New Roman" w:cs="Times New Roman"/>
          <w:bCs/>
          <w:color w:val="000000"/>
        </w:rPr>
        <w:t>zgradnja (oblikovanje) organizacijske strukture</w:t>
      </w:r>
      <w:r w:rsidRPr="00D0745B">
        <w:rPr>
          <w:rFonts w:ascii="Times New Roman" w:hAnsi="Times New Roman" w:cs="Times New Roman"/>
          <w:color w:val="000000"/>
        </w:rPr>
        <w:t xml:space="preserve"> predstavlja proces sustavne uspostave </w:t>
      </w:r>
      <w:r w:rsidRPr="00D0745B">
        <w:rPr>
          <w:rFonts w:ascii="Times New Roman" w:hAnsi="Times New Roman" w:cs="Times New Roman"/>
          <w:bCs/>
          <w:color w:val="000000"/>
        </w:rPr>
        <w:t>organizacijske hijerarhije</w:t>
      </w:r>
      <w:r w:rsidRPr="00D0745B">
        <w:rPr>
          <w:rFonts w:ascii="Times New Roman" w:hAnsi="Times New Roman" w:cs="Times New Roman"/>
          <w:color w:val="000000"/>
        </w:rPr>
        <w:t xml:space="preserve"> kao </w:t>
      </w:r>
      <w:r w:rsidRPr="00D0745B">
        <w:rPr>
          <w:rFonts w:ascii="Times New Roman" w:hAnsi="Times New Roman" w:cs="Times New Roman"/>
          <w:bCs/>
          <w:color w:val="000000"/>
        </w:rPr>
        <w:t>mehanizma</w:t>
      </w:r>
      <w:r w:rsidRPr="00D0745B">
        <w:rPr>
          <w:rFonts w:ascii="Times New Roman" w:hAnsi="Times New Roman" w:cs="Times New Roman"/>
          <w:color w:val="000000"/>
        </w:rPr>
        <w:t xml:space="preserve"> </w:t>
      </w:r>
      <w:r w:rsidRPr="00D0745B">
        <w:rPr>
          <w:rFonts w:ascii="Times New Roman" w:hAnsi="Times New Roman" w:cs="Times New Roman"/>
          <w:bCs/>
          <w:color w:val="000000"/>
        </w:rPr>
        <w:t>koordinacije</w:t>
      </w:r>
      <w:r w:rsidRPr="00D0745B">
        <w:rPr>
          <w:rFonts w:ascii="Times New Roman" w:hAnsi="Times New Roman" w:cs="Times New Roman"/>
          <w:color w:val="000000"/>
        </w:rPr>
        <w:t xml:space="preserve"> te raspon kontrole koji broj podređenih dolazi na jednog nadređenog</w:t>
      </w:r>
    </w:p>
    <w:p w:rsidR="00575D0E" w:rsidRPr="00D0745B" w:rsidRDefault="00575D0E" w:rsidP="00575D0E">
      <w:pP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Centrom upravlja Upravno vijeće, kojeg čini 5 članova a imenuje ga ministarstvo nadležno za poslove socijalne skrbi</w:t>
      </w:r>
    </w:p>
    <w:p w:rsidR="00575D0E" w:rsidRPr="00D0745B" w:rsidRDefault="00575D0E" w:rsidP="00575D0E">
      <w:pP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Centar za socijalnu skrb vodi ravnatelj/ica.</w:t>
      </w:r>
    </w:p>
    <w:p w:rsidR="00575D0E" w:rsidRPr="00D0745B" w:rsidRDefault="00575D0E" w:rsidP="00575D0E">
      <w:pP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Djelatnost Centra odvija se kroz tri stručne cjeline:</w:t>
      </w:r>
    </w:p>
    <w:p w:rsidR="00575D0E" w:rsidRPr="00D0745B" w:rsidRDefault="00575D0E" w:rsidP="00575D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stručna cjelina za novčane naknade</w:t>
      </w:r>
    </w:p>
    <w:p w:rsidR="00575D0E" w:rsidRPr="00D0745B" w:rsidRDefault="00575D0E" w:rsidP="00575D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stručna cjelina za djecu, mlade i obitelji</w:t>
      </w:r>
    </w:p>
    <w:p w:rsidR="00575D0E" w:rsidRPr="00D0745B" w:rsidRDefault="00575D0E" w:rsidP="00575D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stručna cjelina za odrasle osobe</w:t>
      </w:r>
    </w:p>
    <w:p w:rsidR="00575D0E" w:rsidRPr="00D0745B" w:rsidRDefault="00575D0E" w:rsidP="00575D0E">
      <w:pP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Organizacija rada kroz navedene stručne cjeline definirana je u Pravilniku o minimalnim uvjetima prostora, opreme i broja potrebnih stručnih i drugih radnika Centra za socijalnu skrb i podružnice (NN broj 57/14), a sukladno istom izrađen je Pravilnik o unutarnjem ustroju i sistematizaciji poslova u Centru za socijalnu skrb Garešnica.</w:t>
      </w:r>
      <w:r w:rsidRPr="00D0745B">
        <w:rPr>
          <w:rFonts w:ascii="Times New Roman" w:hAnsi="Times New Roman" w:cs="Times New Roman"/>
        </w:rPr>
        <w:br/>
        <w:t>Osim navedenih stručnih cjelina Centar obavlja računovodstvene, administrativne i druge poslove. U okviru Centra formirano je stručno vijeće i sindikalna podružnica. Ustroj centra shematski bi se mogao prikazati ovako:</w:t>
      </w:r>
    </w:p>
    <w:p w:rsidR="00575D0E" w:rsidRPr="00D0745B" w:rsidRDefault="00575D0E" w:rsidP="00E65426">
      <w:pPr>
        <w:jc w:val="both"/>
        <w:rPr>
          <w:rFonts w:ascii="Times New Roman" w:hAnsi="Times New Roman" w:cs="Times New Roman"/>
        </w:rPr>
      </w:pPr>
    </w:p>
    <w:p w:rsidR="002C1D09" w:rsidRPr="00D0745B" w:rsidRDefault="002C1D09" w:rsidP="00E65426">
      <w:pPr>
        <w:jc w:val="both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39C94EE" wp14:editId="790A1AAA">
            <wp:extent cx="5760720" cy="2405330"/>
            <wp:effectExtent l="0" t="0" r="0" b="0"/>
            <wp:docPr id="9" name="Picture 9" descr="O nama | Centar za socijalnu skrb Gareš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 nama | Centar za socijalnu skrb Gareš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26" w:rsidRPr="00D0745B" w:rsidRDefault="00575D0E" w:rsidP="00E65426">
      <w:pPr>
        <w:jc w:val="both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 xml:space="preserve">Izvor: </w:t>
      </w:r>
      <w:hyperlink r:id="rId7" w:history="1">
        <w:r w:rsidRPr="00D0745B">
          <w:rPr>
            <w:rStyle w:val="Hyperlink"/>
            <w:rFonts w:ascii="Times New Roman" w:hAnsi="Times New Roman" w:cs="Times New Roman"/>
          </w:rPr>
          <w:t>http://czss-garesnica.hr/o-nama/</w:t>
        </w:r>
      </w:hyperlink>
      <w:r w:rsidRPr="00D0745B">
        <w:rPr>
          <w:rFonts w:ascii="Times New Roman" w:hAnsi="Times New Roman" w:cs="Times New Roman"/>
        </w:rPr>
        <w:t xml:space="preserve"> (pristupm 2.04.2020.)</w:t>
      </w:r>
    </w:p>
    <w:p w:rsidR="00575D0E" w:rsidRPr="00D0745B" w:rsidRDefault="00575D0E" w:rsidP="00C01769">
      <w:pPr>
        <w:jc w:val="both"/>
        <w:rPr>
          <w:rFonts w:ascii="Times New Roman" w:hAnsi="Times New Roman" w:cs="Times New Roman"/>
          <w:b/>
        </w:rPr>
      </w:pPr>
    </w:p>
    <w:p w:rsidR="00D0745B" w:rsidRPr="00D0745B" w:rsidRDefault="00575D0E" w:rsidP="003E7E74">
      <w:pPr>
        <w:jc w:val="both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  <w:b/>
        </w:rPr>
        <w:t>Zadatak:</w:t>
      </w:r>
      <w:r w:rsidRPr="00D0745B">
        <w:rPr>
          <w:rFonts w:ascii="Times New Roman" w:hAnsi="Times New Roman" w:cs="Times New Roman"/>
        </w:rPr>
        <w:t xml:space="preserve"> </w:t>
      </w:r>
    </w:p>
    <w:p w:rsidR="003E7E74" w:rsidRPr="00D0745B" w:rsidRDefault="003E7E74" w:rsidP="00D0745B">
      <w:pPr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lastRenderedPageBreak/>
        <w:t>Vlada Republike Hrvatske</w:t>
      </w:r>
      <w:r w:rsidRPr="00D0745B">
        <w:rPr>
          <w:rFonts w:ascii="Times New Roman" w:hAnsi="Times New Roman" w:cs="Times New Roman"/>
        </w:rPr>
        <w:t xml:space="preserve"> donijela je </w:t>
      </w:r>
      <w:r w:rsidRPr="00D0745B">
        <w:rPr>
          <w:rFonts w:ascii="Times New Roman" w:hAnsi="Times New Roman" w:cs="Times New Roman"/>
        </w:rPr>
        <w:t>NACIONALNI PROGRAM PREVENCIJE OVISNOSTI ZA DJECU I MLADE U ODGOJNO - OBRAZOVNOM SUSTAVU, TE DJECU I MLADE U SUSTAVU SOCIJALNE SKRBI ZA RAZDOBLJE OD 2015. DO 2017. GODINE</w:t>
      </w:r>
      <w:r w:rsidRPr="00D0745B">
        <w:rPr>
          <w:rFonts w:ascii="Times New Roman" w:hAnsi="Times New Roman" w:cs="Times New Roman"/>
        </w:rPr>
        <w:t>. Program je dostupan na sljedećem linku</w:t>
      </w:r>
      <w:r w:rsidR="00D758CC" w:rsidRPr="00D0745B">
        <w:rPr>
          <w:rFonts w:ascii="Times New Roman" w:hAnsi="Times New Roman" w:cs="Times New Roman"/>
        </w:rPr>
        <w:t>:</w:t>
      </w:r>
      <w:r w:rsidRPr="00D0745B">
        <w:rPr>
          <w:rFonts w:ascii="Times New Roman" w:hAnsi="Times New Roman" w:cs="Times New Roman"/>
          <w:b/>
        </w:rPr>
        <w:t xml:space="preserve"> </w:t>
      </w:r>
      <w:hyperlink r:id="rId8" w:history="1">
        <w:r w:rsidRPr="00D0745B">
          <w:rPr>
            <w:rStyle w:val="Hyperlink"/>
            <w:rFonts w:ascii="Times New Roman" w:hAnsi="Times New Roman" w:cs="Times New Roman"/>
          </w:rPr>
          <w:t>https://drogeiovisnosti.gov.hr/UserDocsImages//dokumenti/Programi%20i%20projekti/NPPO//Nacionalni%20program%20prevencij</w:t>
        </w:r>
        <w:r w:rsidRPr="00D0745B">
          <w:rPr>
            <w:rStyle w:val="Hyperlink"/>
            <w:rFonts w:ascii="Times New Roman" w:hAnsi="Times New Roman" w:cs="Times New Roman"/>
          </w:rPr>
          <w:t>e%20ovisnosti%20(2015.-2017.).pdf</w:t>
        </w:r>
      </w:hyperlink>
      <w:r w:rsidRPr="00D0745B">
        <w:rPr>
          <w:rFonts w:ascii="Times New Roman" w:hAnsi="Times New Roman" w:cs="Times New Roman"/>
        </w:rPr>
        <w:t xml:space="preserve"> (priložen je i kao dokument u ovom e-mailu). Na temelju dosadašnjih zadataka, odgovorite na pitanja vezana uz organizaciju i strukturu pograma prevencije oisnosti u Republici Htvatskoj.  </w:t>
      </w:r>
    </w:p>
    <w:p w:rsidR="00D0745B" w:rsidRPr="00D0745B" w:rsidRDefault="00D0745B" w:rsidP="00D0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FF0000"/>
        </w:rPr>
      </w:pPr>
      <w:r w:rsidRPr="00D0745B">
        <w:rPr>
          <w:rFonts w:ascii="Times New Roman" w:hAnsi="Times New Roman" w:cs="Times New Roman"/>
          <w:b/>
        </w:rPr>
        <w:t xml:space="preserve">Važna napomena: molim vas izmjenu subject-a kad šaljete e-mail kako bismo mogli koristiti filter za grupiranje. Dakle, pišete: </w:t>
      </w:r>
      <w:r w:rsidRPr="00D0745B">
        <w:rPr>
          <w:rFonts w:ascii="Times New Roman" w:hAnsi="Times New Roman" w:cs="Times New Roman"/>
          <w:b/>
        </w:rPr>
        <w:t xml:space="preserve">Subject: </w:t>
      </w:r>
      <w:r w:rsidRPr="00D0745B">
        <w:rPr>
          <w:rFonts w:ascii="Times New Roman" w:hAnsi="Times New Roman" w:cs="Times New Roman"/>
          <w:b/>
          <w:color w:val="FF0000"/>
        </w:rPr>
        <w:t>SR</w:t>
      </w:r>
      <w:r w:rsidR="00557ED6">
        <w:rPr>
          <w:rFonts w:ascii="Times New Roman" w:hAnsi="Times New Roman" w:cs="Times New Roman"/>
          <w:b/>
          <w:color w:val="FF0000"/>
        </w:rPr>
        <w:t xml:space="preserve"> </w:t>
      </w:r>
      <w:r w:rsidRPr="00D0745B">
        <w:rPr>
          <w:rFonts w:ascii="Times New Roman" w:hAnsi="Times New Roman" w:cs="Times New Roman"/>
          <w:b/>
          <w:color w:val="FF0000"/>
        </w:rPr>
        <w:t>OIM Zadaca 4 Prezime</w:t>
      </w:r>
    </w:p>
    <w:p w:rsidR="00D0745B" w:rsidRPr="00D0745B" w:rsidRDefault="00D0745B" w:rsidP="00D07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  <w:b/>
        </w:rPr>
        <w:t>(bez crtica!)</w:t>
      </w:r>
    </w:p>
    <w:p w:rsidR="00575D0E" w:rsidRPr="00D0745B" w:rsidRDefault="00D0745B" w:rsidP="003E7E74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D0745B"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575D0E" w:rsidRPr="00D0745B" w:rsidRDefault="00575D0E" w:rsidP="00575D0E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D0745B">
        <w:rPr>
          <w:rFonts w:ascii="Times New Roman" w:hAnsi="Times New Roman" w:cs="Times New Roman"/>
        </w:rPr>
        <w:t>* * * * *</w:t>
      </w:r>
    </w:p>
    <w:p w:rsidR="003E7E74" w:rsidRPr="00D0745B" w:rsidRDefault="003E7E74" w:rsidP="003E7E74">
      <w:pPr>
        <w:rPr>
          <w:rFonts w:ascii="Times New Roman" w:hAnsi="Times New Roman" w:cs="Times New Roman"/>
          <w:b/>
        </w:rPr>
      </w:pPr>
      <w:r w:rsidRPr="00D0745B">
        <w:rPr>
          <w:rFonts w:ascii="Times New Roman" w:hAnsi="Times New Roman" w:cs="Times New Roman"/>
          <w:b/>
        </w:rPr>
        <w:t xml:space="preserve">Pitanja: </w:t>
      </w:r>
    </w:p>
    <w:p w:rsidR="003E7E74" w:rsidRPr="00D0745B" w:rsidRDefault="003E7E74" w:rsidP="003E7E74">
      <w:pPr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 xml:space="preserve">1. Koja sve tijela (ministarstva, agencije, ustanove) su uključene u program  prevencije?  </w:t>
      </w:r>
    </w:p>
    <w:p w:rsidR="003E7E74" w:rsidRPr="00D0745B" w:rsidRDefault="003E7E74" w:rsidP="003E7E74">
      <w:pPr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2. Kako biste prethodno nabrojana tijela prikazali shematski, odnosno kako bi izgledala</w:t>
      </w:r>
      <w:r w:rsidRPr="00D0745B">
        <w:rPr>
          <w:rFonts w:ascii="Times New Roman" w:hAnsi="Times New Roman" w:cs="Times New Roman"/>
          <w:b/>
        </w:rPr>
        <w:t xml:space="preserve"> </w:t>
      </w:r>
      <w:r w:rsidRPr="00D0745B">
        <w:rPr>
          <w:rFonts w:ascii="Times New Roman" w:hAnsi="Times New Roman" w:cs="Times New Roman"/>
        </w:rPr>
        <w:t xml:space="preserve">organizacijska strukturu ovog nacionalnog programa (podsjetnika radi na prethodnu zadaću: na slici je crtež jednog standardnog oblika funkcijske organizacijske strukture): tko je „direktor“ odnosno na vrhu, a tko ispod? (Ukoliko ne znate crtati, opišite riječima!) </w:t>
      </w:r>
      <w:bookmarkStart w:id="0" w:name="_GoBack"/>
      <w:bookmarkEnd w:id="0"/>
    </w:p>
    <w:p w:rsidR="003E7E74" w:rsidRPr="00D0745B" w:rsidRDefault="003E7E74" w:rsidP="003E7E74">
      <w:pPr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3ADF268" wp14:editId="133942FF">
            <wp:extent cx="3482340" cy="176085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74" w:rsidRPr="00D0745B" w:rsidRDefault="003E7E74" w:rsidP="003E7E74">
      <w:pPr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 xml:space="preserve">  3. Na temelju pojmova koje ste u prošloj zadaći definirali  – hijerahija, koordnacija i specijalizacija, opišite </w:t>
      </w:r>
      <w:r w:rsidRPr="00D0745B">
        <w:rPr>
          <w:rFonts w:ascii="Times New Roman" w:hAnsi="Times New Roman" w:cs="Times New Roman"/>
          <w:i/>
        </w:rPr>
        <w:t>funkcije</w:t>
      </w:r>
      <w:r w:rsidRPr="00D0745B">
        <w:rPr>
          <w:rFonts w:ascii="Times New Roman" w:hAnsi="Times New Roman" w:cs="Times New Roman"/>
        </w:rPr>
        <w:t xml:space="preserve">, </w:t>
      </w:r>
      <w:r w:rsidRPr="00D0745B">
        <w:rPr>
          <w:rFonts w:ascii="Times New Roman" w:hAnsi="Times New Roman" w:cs="Times New Roman"/>
          <w:i/>
        </w:rPr>
        <w:t>zaduženja i specijalizacije</w:t>
      </w:r>
      <w:r w:rsidRPr="00D0745B">
        <w:rPr>
          <w:rFonts w:ascii="Times New Roman" w:hAnsi="Times New Roman" w:cs="Times New Roman"/>
        </w:rPr>
        <w:t xml:space="preserve"> navedenih tijela (ministarstva, agencija i sl) u provedni programa</w:t>
      </w:r>
      <w:r w:rsidRPr="00D0745B">
        <w:rPr>
          <w:rFonts w:ascii="Times New Roman" w:hAnsi="Times New Roman" w:cs="Times New Roman"/>
        </w:rPr>
        <w:t xml:space="preserve"> – tko radi što</w:t>
      </w:r>
      <w:r w:rsidRPr="00D0745B">
        <w:rPr>
          <w:rFonts w:ascii="Times New Roman" w:hAnsi="Times New Roman" w:cs="Times New Roman"/>
        </w:rPr>
        <w:t xml:space="preserve">?  Tko je zadužen za </w:t>
      </w:r>
      <w:r w:rsidRPr="00D0745B">
        <w:rPr>
          <w:rFonts w:ascii="Times New Roman" w:hAnsi="Times New Roman" w:cs="Times New Roman"/>
          <w:i/>
        </w:rPr>
        <w:t>koordinaciju</w:t>
      </w:r>
      <w:r w:rsidRPr="00D0745B">
        <w:rPr>
          <w:rFonts w:ascii="Times New Roman" w:hAnsi="Times New Roman" w:cs="Times New Roman"/>
        </w:rPr>
        <w:t xml:space="preserve"> provedbe prevencije?</w:t>
      </w:r>
    </w:p>
    <w:p w:rsidR="003E7E74" w:rsidRPr="00D0745B" w:rsidRDefault="003E7E74" w:rsidP="003E7E74">
      <w:pPr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4. Nevedite standarde učinkovitih programa prevencije</w:t>
      </w:r>
      <w:r w:rsidRPr="00D0745B">
        <w:rPr>
          <w:rFonts w:ascii="Times New Roman" w:hAnsi="Times New Roman" w:cs="Times New Roman"/>
        </w:rPr>
        <w:t xml:space="preserve"> i ukratko ih objasnite.</w:t>
      </w:r>
    </w:p>
    <w:p w:rsidR="003E7E74" w:rsidRPr="00D0745B" w:rsidRDefault="003E7E74" w:rsidP="003E7E74">
      <w:pPr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</w:rPr>
        <w:t>5. Od 10 načela vezanih uz donošenje i provedbu programa (str. 12) što je najlakše provesti, a što najteže – prema Vašem mišljenju?</w:t>
      </w:r>
    </w:p>
    <w:p w:rsidR="003E7E74" w:rsidRPr="00D0745B" w:rsidRDefault="003E7E74" w:rsidP="003E7E74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r w:rsidRPr="00D0745B">
        <w:rPr>
          <w:rFonts w:ascii="Times New Roman" w:hAnsi="Times New Roman" w:cs="Times New Roman"/>
          <w:b/>
          <w:color w:val="FF0000"/>
        </w:rPr>
        <w:t xml:space="preserve">Rok za predaju zadaće: </w:t>
      </w:r>
      <w:r w:rsidRPr="00D0745B">
        <w:rPr>
          <w:rFonts w:ascii="Times New Roman" w:hAnsi="Times New Roman" w:cs="Times New Roman"/>
          <w:b/>
          <w:color w:val="FF0000"/>
        </w:rPr>
        <w:t>9</w:t>
      </w:r>
      <w:r w:rsidRPr="00D0745B">
        <w:rPr>
          <w:rFonts w:ascii="Times New Roman" w:hAnsi="Times New Roman" w:cs="Times New Roman"/>
          <w:b/>
          <w:color w:val="FF0000"/>
        </w:rPr>
        <w:t xml:space="preserve">.04.2020. </w:t>
      </w:r>
    </w:p>
    <w:p w:rsidR="003E7E74" w:rsidRPr="00D0745B" w:rsidRDefault="003E7E74" w:rsidP="003E7E74">
      <w:pPr>
        <w:spacing w:after="0"/>
        <w:jc w:val="right"/>
        <w:rPr>
          <w:rFonts w:ascii="Times New Roman" w:hAnsi="Times New Roman" w:cs="Times New Roman"/>
          <w:b/>
        </w:rPr>
      </w:pPr>
      <w:r w:rsidRPr="00D0745B">
        <w:rPr>
          <w:rFonts w:ascii="Times New Roman" w:hAnsi="Times New Roman" w:cs="Times New Roman"/>
          <w:b/>
        </w:rPr>
        <w:t xml:space="preserve">Zadaću šaljete na e-mail adresu </w:t>
      </w:r>
      <w:hyperlink r:id="rId10" w:history="1">
        <w:r w:rsidRPr="00D0745B">
          <w:rPr>
            <w:rStyle w:val="Hyperlink"/>
            <w:rFonts w:ascii="Times New Roman" w:hAnsi="Times New Roman" w:cs="Times New Roman"/>
            <w:b/>
          </w:rPr>
          <w:t>ivana.barkovic@gmail.com</w:t>
        </w:r>
      </w:hyperlink>
      <w:r w:rsidRPr="00D0745B">
        <w:rPr>
          <w:rFonts w:ascii="Times New Roman" w:hAnsi="Times New Roman" w:cs="Times New Roman"/>
          <w:b/>
        </w:rPr>
        <w:t xml:space="preserve"> i cc: </w:t>
      </w:r>
      <w:hyperlink r:id="rId11" w:history="1">
        <w:r w:rsidRPr="00D0745B">
          <w:rPr>
            <w:rStyle w:val="Hyperlink"/>
            <w:rFonts w:ascii="Times New Roman" w:hAnsi="Times New Roman" w:cs="Times New Roman"/>
            <w:b/>
          </w:rPr>
          <w:t>dominik.vidakovic7@gmail.com</w:t>
        </w:r>
      </w:hyperlink>
      <w:r w:rsidRPr="00D0745B">
        <w:rPr>
          <w:rFonts w:ascii="Times New Roman" w:hAnsi="Times New Roman" w:cs="Times New Roman"/>
          <w:b/>
        </w:rPr>
        <w:t xml:space="preserve"> </w:t>
      </w:r>
    </w:p>
    <w:p w:rsidR="00C01769" w:rsidRPr="00D0745B" w:rsidRDefault="003E7E74" w:rsidP="003E7E74">
      <w:pPr>
        <w:spacing w:after="0"/>
        <w:jc w:val="right"/>
        <w:rPr>
          <w:rFonts w:ascii="Times New Roman" w:hAnsi="Times New Roman" w:cs="Times New Roman"/>
        </w:rPr>
      </w:pPr>
      <w:r w:rsidRPr="00D0745B">
        <w:rPr>
          <w:rFonts w:ascii="Times New Roman" w:hAnsi="Times New Roman" w:cs="Times New Roman"/>
          <w:b/>
        </w:rPr>
        <w:t xml:space="preserve">Subject: </w:t>
      </w:r>
      <w:r w:rsidRPr="00D0745B">
        <w:rPr>
          <w:rFonts w:ascii="Times New Roman" w:hAnsi="Times New Roman" w:cs="Times New Roman"/>
          <w:b/>
          <w:color w:val="FF0000"/>
        </w:rPr>
        <w:t>SR</w:t>
      </w:r>
      <w:r w:rsidR="00557ED6">
        <w:rPr>
          <w:rFonts w:ascii="Times New Roman" w:hAnsi="Times New Roman" w:cs="Times New Roman"/>
          <w:b/>
          <w:color w:val="FF0000"/>
        </w:rPr>
        <w:t xml:space="preserve"> </w:t>
      </w:r>
      <w:r w:rsidRPr="00D0745B">
        <w:rPr>
          <w:rFonts w:ascii="Times New Roman" w:hAnsi="Times New Roman" w:cs="Times New Roman"/>
          <w:b/>
          <w:color w:val="FF0000"/>
        </w:rPr>
        <w:t xml:space="preserve">OIM Zadaca 4 </w:t>
      </w:r>
      <w:r w:rsidR="00D0745B" w:rsidRPr="00D0745B">
        <w:rPr>
          <w:rFonts w:ascii="Times New Roman" w:hAnsi="Times New Roman" w:cs="Times New Roman"/>
          <w:b/>
          <w:color w:val="FF0000"/>
        </w:rPr>
        <w:t>P</w:t>
      </w:r>
      <w:r w:rsidRPr="00D0745B">
        <w:rPr>
          <w:rFonts w:ascii="Times New Roman" w:hAnsi="Times New Roman" w:cs="Times New Roman"/>
          <w:b/>
          <w:color w:val="FF0000"/>
        </w:rPr>
        <w:t>rezime</w:t>
      </w:r>
    </w:p>
    <w:sectPr w:rsidR="00C01769" w:rsidRPr="00D0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1CD"/>
    <w:multiLevelType w:val="multilevel"/>
    <w:tmpl w:val="0C7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27B3B"/>
    <w:multiLevelType w:val="hybridMultilevel"/>
    <w:tmpl w:val="D8F4B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C445B"/>
    <w:multiLevelType w:val="hybridMultilevel"/>
    <w:tmpl w:val="585C2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26"/>
    <w:rsid w:val="002C1D09"/>
    <w:rsid w:val="003E7E74"/>
    <w:rsid w:val="00557ED6"/>
    <w:rsid w:val="00575D0E"/>
    <w:rsid w:val="006B41EE"/>
    <w:rsid w:val="006D4B1C"/>
    <w:rsid w:val="006D4B9B"/>
    <w:rsid w:val="007C2CCF"/>
    <w:rsid w:val="00C01769"/>
    <w:rsid w:val="00D0745B"/>
    <w:rsid w:val="00D758CC"/>
    <w:rsid w:val="00E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7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7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7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7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31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470905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geiovisnosti.gov.hr/UserDocsImages//dokumenti/Programi%20i%20projekti/NPPO//Nacionalni%20program%20prevencije%20ovisnosti%20(2015.-2017.)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zss-garesnica.hr/o-na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ominik.vidakovic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a.barkovi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2020-04-02T09:01:00Z</dcterms:created>
  <dcterms:modified xsi:type="dcterms:W3CDTF">2020-04-02T09:11:00Z</dcterms:modified>
</cp:coreProperties>
</file>