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03" w:rsidRDefault="00886B03" w:rsidP="00886B03">
      <w:r>
        <w:t>GLAVA II.</w:t>
      </w:r>
    </w:p>
    <w:p w:rsidR="00886B03" w:rsidRDefault="00886B03" w:rsidP="00886B03">
      <w:r>
        <w:t>TVRTKA</w:t>
      </w:r>
    </w:p>
    <w:p w:rsidR="00886B03" w:rsidRDefault="00886B03" w:rsidP="00886B03">
      <w:r>
        <w:t>Odjeljak 1.</w:t>
      </w:r>
    </w:p>
    <w:p w:rsidR="00886B03" w:rsidRDefault="00886B03" w:rsidP="00886B03">
      <w:r>
        <w:t>TVRTKA TRGOVAČKOGA DRUŠTVA</w:t>
      </w:r>
    </w:p>
    <w:p w:rsidR="00886B03" w:rsidRDefault="00886B03" w:rsidP="00886B03">
      <w:r>
        <w:t>Pojam</w:t>
      </w:r>
    </w:p>
    <w:p w:rsidR="00886B03" w:rsidRDefault="00886B03" w:rsidP="00886B03">
      <w:r>
        <w:t>Članak 11.</w:t>
      </w:r>
    </w:p>
    <w:p w:rsidR="00886B03" w:rsidRDefault="00886B03" w:rsidP="00886B03">
      <w:r>
        <w:t>(1) Tvrtka je ime pod kojim trgovačko društvo posluje i pod kojim sudjeluje u pravnom prometu.</w:t>
      </w:r>
    </w:p>
    <w:p w:rsidR="00886B03" w:rsidRDefault="00886B03" w:rsidP="00886B03">
      <w:r>
        <w:t>(2) Tvrtka trgovačkoga društva mora se jasno razlikovati od tvrtke drugoga trgovca sa sjedištem u Republici Hrvatskoj.</w:t>
      </w:r>
      <w:bookmarkStart w:id="0" w:name="_GoBack"/>
      <w:bookmarkEnd w:id="0"/>
    </w:p>
    <w:p w:rsidR="00886B03" w:rsidRDefault="00886B03" w:rsidP="00886B03">
      <w:r>
        <w:t>(3) Tvrtka trgovačkoga društva određuje se izjavom o osnivanju društva ili društvenim ugovorom, odnosno statutom društva.</w:t>
      </w:r>
    </w:p>
    <w:p w:rsidR="00886B03" w:rsidRDefault="00886B03" w:rsidP="00886B03">
      <w:r>
        <w:t>(4) Tvrtka trgovačkoga društva mijenja se na način određen izjavom o osnivanju društva ili</w:t>
      </w:r>
    </w:p>
    <w:p w:rsidR="00886B03" w:rsidRDefault="00886B03" w:rsidP="00886B03">
      <w:r>
        <w:t>društvenim ugovorom, odnosno statutom društva.</w:t>
      </w:r>
    </w:p>
    <w:p w:rsidR="00886B03" w:rsidRDefault="00886B03" w:rsidP="00886B03">
      <w:r>
        <w:t>(5) Tvrtka trgovačkoga društva i sve njene promjene upisuju se u sudski registar.</w:t>
      </w:r>
    </w:p>
    <w:p w:rsidR="00886B03" w:rsidRDefault="00886B03" w:rsidP="00886B03">
      <w:r>
        <w:t>(6) Prijavu za upis promjene tvrtke u sudski registar podnosi uprava trgovačkoga društva, odnosno članovi koji upravljaju društvom.</w:t>
      </w:r>
    </w:p>
    <w:p w:rsidR="00886B03" w:rsidRDefault="00886B03" w:rsidP="00886B03">
      <w:r>
        <w:t>Načelo istinitosti</w:t>
      </w:r>
    </w:p>
    <w:p w:rsidR="00886B03" w:rsidRDefault="00886B03" w:rsidP="00886B03">
      <w:r>
        <w:t>Članak 12.</w:t>
      </w:r>
    </w:p>
    <w:p w:rsidR="00886B03" w:rsidRDefault="00886B03" w:rsidP="00886B03">
      <w:r>
        <w:t>Podaci sadržani u tvrtki moraju biti istiniti.</w:t>
      </w:r>
    </w:p>
    <w:p w:rsidR="00886B03" w:rsidRDefault="00886B03" w:rsidP="00886B03">
      <w:r>
        <w:t>Sadržaj tvrtke</w:t>
      </w:r>
    </w:p>
    <w:p w:rsidR="00886B03" w:rsidRDefault="00886B03" w:rsidP="00886B03">
      <w:r>
        <w:t>Članak 13.</w:t>
      </w:r>
    </w:p>
    <w:p w:rsidR="00886B03" w:rsidRDefault="00886B03" w:rsidP="00886B03">
      <w:r>
        <w:t>(1) Tvrtka trgovačkoga društva mora uz naznaku kojom se pobliže obilježava ime društva sadržavati naznaku predmeta poslovanja društva.</w:t>
      </w:r>
    </w:p>
    <w:p w:rsidR="00886B03" w:rsidRDefault="00886B03" w:rsidP="00886B03">
      <w:r>
        <w:t>(2) Uz sastojke navedene u stavku 1. ovoga članka,</w:t>
      </w:r>
    </w:p>
    <w:p w:rsidR="00886B03" w:rsidRDefault="00886B03" w:rsidP="00886B03">
      <w:r>
        <w:t>5</w:t>
      </w:r>
    </w:p>
    <w:p w:rsidR="00886B03" w:rsidRDefault="00886B03" w:rsidP="00886B03">
      <w:r>
        <w:t>1. tvrtka javnoga trgovačkog društva mora sadržavati riječi »javno trgovačko društvo« ili naznaku »j.t.d.«,</w:t>
      </w:r>
    </w:p>
    <w:p w:rsidR="00886B03" w:rsidRDefault="00886B03" w:rsidP="00886B03">
      <w:r>
        <w:t>2. tvrtka komanditnoga društva mora sadržavati riječi »komanditno društvo« ili oznaku »k.d.«</w:t>
      </w:r>
    </w:p>
    <w:p w:rsidR="00886B03" w:rsidRDefault="00886B03" w:rsidP="00886B03">
      <w:r>
        <w:t>3. tvrtka dioničkoga društva mora sadržavati riječi »dioničko društvo« ili oznaku »d.d.«;</w:t>
      </w:r>
    </w:p>
    <w:p w:rsidR="00886B03" w:rsidRDefault="00886B03" w:rsidP="00886B03">
      <w:r>
        <w:t>4. tvrtka društva s ograničenom odgovornošću mora sadržavati riječi »društvo s ograničenom</w:t>
      </w:r>
    </w:p>
    <w:p w:rsidR="00886B03" w:rsidRDefault="00886B03" w:rsidP="00886B03">
      <w:r>
        <w:t>odgovornošću« ili oznaku »d.o.o.«, a jednostavnog društva s ograničenom odgovornošću oznaku »jednostavno društvo s ograničenom odgovornošću« ili oznaku »j.d.o.o.;«</w:t>
      </w:r>
    </w:p>
    <w:p w:rsidR="00886B03" w:rsidRDefault="00886B03" w:rsidP="00886B03">
      <w:r>
        <w:t>5. tvrtka gospodarskoga interesnog udruženja mora sadržavati na početku ili na kraju riječi:</w:t>
      </w:r>
    </w:p>
    <w:p w:rsidR="00886B03" w:rsidRDefault="00886B03" w:rsidP="00886B03">
      <w:r>
        <w:lastRenderedPageBreak/>
        <w:t>»gospodarsko interesno udruženje« ili oznaku GIU.</w:t>
      </w:r>
    </w:p>
    <w:p w:rsidR="00886B03" w:rsidRDefault="00886B03" w:rsidP="00886B03">
      <w:r>
        <w:t>(3) Ako je član u javnom trgovačkom društvu ili komplementar u komanditnom društvu neko</w:t>
      </w:r>
    </w:p>
    <w:p w:rsidR="00886B03" w:rsidRDefault="00886B03" w:rsidP="00886B03">
      <w:r>
        <w:t>društvo, u tvrtki se mora navesti tvrtka ili skraćena tvrtka tog društva.</w:t>
      </w:r>
    </w:p>
    <w:p w:rsidR="00886B03" w:rsidRDefault="00886B03" w:rsidP="00886B03">
      <w:r>
        <w:t>Razlikovanje tvrtki</w:t>
      </w:r>
    </w:p>
    <w:p w:rsidR="00886B03" w:rsidRDefault="00886B03" w:rsidP="00886B03">
      <w:r>
        <w:t>Članak 14.</w:t>
      </w:r>
    </w:p>
    <w:p w:rsidR="00886B03" w:rsidRDefault="00886B03" w:rsidP="00886B03">
      <w:r>
        <w:t>(1) Sastojci tvrtke ne mogu biti takvi da stvaraju zabunu glede predmeta poslovanja trgovačkoga društva, utiska o identitetu ili povezanosti s drugim društvom, da vrijeđaju prava intelektualnog</w:t>
      </w:r>
    </w:p>
    <w:p w:rsidR="00886B03" w:rsidRDefault="00886B03" w:rsidP="00886B03">
      <w:r>
        <w:t>vlasništva ni druga prava drugih osoba.</w:t>
      </w:r>
    </w:p>
    <w:p w:rsidR="00886B03" w:rsidRDefault="00886B03" w:rsidP="00886B03">
      <w:r>
        <w:t>(2) Iznimno od odredbe stavka 1. ovoga članka, povezana društva u smislu odredaba članka 473.</w:t>
      </w:r>
    </w:p>
    <w:p w:rsidR="00886B03" w:rsidRDefault="00886B03" w:rsidP="00886B03">
      <w:r>
        <w:t>ovoga Zakona mogu u svojim tvrtkama upotrebljavati zajedničke sastojke.</w:t>
      </w:r>
    </w:p>
    <w:p w:rsidR="00886B03" w:rsidRDefault="00886B03" w:rsidP="00886B03">
      <w:r>
        <w:t>(3) Ako je u tvrtki sadržano ime člana trgovačkoga društva koje je jednako ranije upisanoj tvrtki</w:t>
      </w:r>
    </w:p>
    <w:p w:rsidR="00886B03" w:rsidRDefault="00886B03" w:rsidP="00886B03">
      <w:r>
        <w:t>drugoga društva ili imenu druge osobe sadržanome u ranije upisanoj tvrtki drugoga društva, u tvrtku</w:t>
      </w:r>
    </w:p>
    <w:p w:rsidR="00886B03" w:rsidRDefault="00886B03" w:rsidP="00886B03">
      <w:r>
        <w:t>koja se kasnije upisuje moraju se unijeti dodaci kojima se osigurava da se te tvrtke jasno razlikuju.</w:t>
      </w:r>
    </w:p>
    <w:p w:rsidR="00886B03" w:rsidRDefault="00886B03" w:rsidP="00886B03">
      <w:r>
        <w:t>Imena država i međunarodnih organizacija</w:t>
      </w:r>
    </w:p>
    <w:p w:rsidR="00886B03" w:rsidRDefault="00886B03" w:rsidP="00886B03">
      <w:r>
        <w:t>Članak 15.</w:t>
      </w:r>
    </w:p>
    <w:p w:rsidR="00886B03" w:rsidRDefault="00886B03" w:rsidP="00886B03">
      <w:r>
        <w:t>(1) Riječ »Hrvatska«, te njene izvedenice, kao i zastava i grb Republike Hrvatske, uključivši i njihovo</w:t>
      </w:r>
    </w:p>
    <w:p w:rsidR="00886B03" w:rsidRDefault="00886B03" w:rsidP="00886B03">
      <w:r>
        <w:t>oponašanje, mogu se unijeti u tvrtku samo uz suglasnost ministarstva nadležnog za poslove uprave.</w:t>
      </w:r>
    </w:p>
    <w:p w:rsidR="00886B03" w:rsidRDefault="00886B03" w:rsidP="00886B03">
      <w:r>
        <w:t>(2) Tvrtka ne može sadržavati imena, grbove, zastave ni druge državne ambleme drugih država</w:t>
      </w:r>
    </w:p>
    <w:p w:rsidR="00886B03" w:rsidRDefault="00886B03" w:rsidP="00886B03">
      <w:r>
        <w:t>ili međunarodnih (međudržavnih) organizacija, niti službene znakove za kontrolu i garanciju kvalitete, a ne može ih se ni oponašati u heraldičkome smislu.</w:t>
      </w:r>
    </w:p>
    <w:p w:rsidR="00886B03" w:rsidRDefault="00886B03" w:rsidP="00886B03">
      <w:r>
        <w:t>(3) Iznimno od odredbe stavka 2. ovoga članka sastojci tvrtke koji se tamo navode mogu se</w:t>
      </w:r>
    </w:p>
    <w:p w:rsidR="00886B03" w:rsidRDefault="00886B03" w:rsidP="00886B03">
      <w:r>
        <w:t>unijeti u tvrtku uz dozvolu nadležnog organa odgovarajuće države ili međunarodne (međudržavne)</w:t>
      </w:r>
    </w:p>
    <w:p w:rsidR="00886B03" w:rsidRDefault="00886B03" w:rsidP="00886B03">
      <w:r>
        <w:t>organizacije, te u slučaju da su ti sastojci sadržani u tvrtki ili u imenu osnivača koji se unose u tvrtku</w:t>
      </w:r>
    </w:p>
    <w:p w:rsidR="00886B03" w:rsidRDefault="00886B03" w:rsidP="00886B03">
      <w:r>
        <w:t>trgovačkoga društva</w:t>
      </w:r>
    </w:p>
    <w:p w:rsidR="00886B03" w:rsidRDefault="00886B03" w:rsidP="00886B03">
      <w:r>
        <w:t>Osobna imena</w:t>
      </w:r>
    </w:p>
    <w:p w:rsidR="00886B03" w:rsidRDefault="00886B03" w:rsidP="00886B03">
      <w:r>
        <w:t>Članak 16.</w:t>
      </w:r>
    </w:p>
    <w:p w:rsidR="00886B03" w:rsidRDefault="00886B03" w:rsidP="00886B03">
      <w:r>
        <w:t>(1) U tvrtku se može unijeti ime ili dio imena neke osobe samo uz njen pristanak, a ako je ta</w:t>
      </w:r>
    </w:p>
    <w:p w:rsidR="00886B03" w:rsidRDefault="00886B03" w:rsidP="00886B03">
      <w:r>
        <w:t>osoba umrla, uz pristanak njenih nasljednika.</w:t>
      </w:r>
    </w:p>
    <w:p w:rsidR="00886B03" w:rsidRDefault="00886B03" w:rsidP="00886B03">
      <w:r>
        <w:t>(2) U tvrtku se može unijeti ime ili dio imena neke povijesne ili druge znamenite osobe samo uz njen</w:t>
      </w:r>
    </w:p>
    <w:p w:rsidR="00886B03" w:rsidRDefault="00886B03" w:rsidP="00886B03">
      <w:r>
        <w:t>pristanak, a ako je ta osoba umrla samo ako ga se koristi na prikladan način uz pristanak nasljednika.</w:t>
      </w:r>
    </w:p>
    <w:p w:rsidR="00886B03" w:rsidRDefault="00886B03" w:rsidP="00886B03">
      <w:r>
        <w:t>(3) Vrijeđa li trgovačko društvo svojim poslovanjem ili na koji drugi način čast i ugled osobe čije</w:t>
      </w:r>
    </w:p>
    <w:p w:rsidR="00886B03" w:rsidRDefault="00886B03" w:rsidP="00886B03">
      <w:r>
        <w:t>je ime uneseno u njegovu tvrtku, ta osoba, a ako je osoba umrla njeni nasljednici, imaju pravo tražiti</w:t>
      </w:r>
    </w:p>
    <w:p w:rsidR="00886B03" w:rsidRDefault="00886B03" w:rsidP="00886B03">
      <w:r>
        <w:lastRenderedPageBreak/>
        <w:t>brisanje njenog imena iz tvrtke društva.</w:t>
      </w:r>
    </w:p>
    <w:p w:rsidR="00886B03" w:rsidRDefault="00886B03" w:rsidP="00886B03">
      <w:r>
        <w:t>Tvrtka i promjene u trgovačkom društvu</w:t>
      </w:r>
    </w:p>
    <w:p w:rsidR="00886B03" w:rsidRDefault="00886B03" w:rsidP="00886B03">
      <w:r>
        <w:t>Članak 17.</w:t>
      </w:r>
    </w:p>
    <w:p w:rsidR="00886B03" w:rsidRDefault="00886B03" w:rsidP="00886B03">
      <w:r>
        <w:t>(1) Trgovačko društvo nastavlja poslovati bez promjene tvrtke unatoč istupanju nekih članova</w:t>
      </w:r>
    </w:p>
    <w:p w:rsidR="00886B03" w:rsidRDefault="00886B03" w:rsidP="00886B03">
      <w:r>
        <w:t>iz društva ili pristupanju novih članova u društvo.</w:t>
      </w:r>
    </w:p>
    <w:p w:rsidR="00886B03" w:rsidRDefault="00886B03" w:rsidP="00886B03">
      <w:r>
        <w:t>(2) Trgovačko društvo nastavlja poslovati bez promjene tvrtke i ako član društva čiji su ime ili</w:t>
      </w:r>
    </w:p>
    <w:p w:rsidR="00886B03" w:rsidRDefault="00886B03" w:rsidP="00886B03">
      <w:r>
        <w:t>tvrtka sadržani u tvrtki društva, promijeni svoje ime ili tvrtku.</w:t>
      </w:r>
    </w:p>
    <w:p w:rsidR="00886B03" w:rsidRDefault="00886B03" w:rsidP="00886B03">
      <w:r>
        <w:t>(3) U slučaju istupa iz društva ili smrti člana društva čije je ime sadržano u tvrtki, trgovačko</w:t>
      </w:r>
    </w:p>
    <w:p w:rsidR="00886B03" w:rsidRDefault="00886B03" w:rsidP="00886B03">
      <w:r>
        <w:t>društvo može nastaviti poslovati pod istom tvrtkom, ako za to dade pristanak taj član društva, a ako</w:t>
      </w:r>
    </w:p>
    <w:p w:rsidR="00886B03" w:rsidRDefault="00886B03" w:rsidP="00886B03">
      <w:r>
        <w:t>je umro, njegovi nasljednici.</w:t>
      </w:r>
    </w:p>
    <w:p w:rsidR="00886B03" w:rsidRDefault="00886B03" w:rsidP="00886B03">
      <w:r>
        <w:t>6</w:t>
      </w:r>
    </w:p>
    <w:p w:rsidR="00886B03" w:rsidRDefault="00886B03" w:rsidP="00886B03">
      <w:r>
        <w:t>Tvrtka trgovačkoga društva u stečaju ili likvidaciji</w:t>
      </w:r>
    </w:p>
    <w:p w:rsidR="00886B03" w:rsidRDefault="00886B03" w:rsidP="00886B03">
      <w:r>
        <w:t>Članak 18.</w:t>
      </w:r>
    </w:p>
    <w:p w:rsidR="00886B03" w:rsidRDefault="00886B03" w:rsidP="00886B03">
      <w:r>
        <w:t>Tvrtki trgovačkoga društva koje je u stečaju ili u likvidaciji dodaje se oznaka »u stečaju« ili »u</w:t>
      </w:r>
    </w:p>
    <w:p w:rsidR="00886B03" w:rsidRDefault="00886B03" w:rsidP="00886B03">
      <w:r>
        <w:t>likvidaciji«, te se tako upisuje u sudski registar.</w:t>
      </w:r>
    </w:p>
    <w:p w:rsidR="00886B03" w:rsidRDefault="00886B03" w:rsidP="00886B03">
      <w:r>
        <w:t>Skraćena tvrtka</w:t>
      </w:r>
    </w:p>
    <w:p w:rsidR="00886B03" w:rsidRDefault="00886B03" w:rsidP="00886B03">
      <w:r>
        <w:t>Članak 19.</w:t>
      </w:r>
    </w:p>
    <w:p w:rsidR="00886B03" w:rsidRDefault="00886B03" w:rsidP="00886B03">
      <w:r>
        <w:t>(1) Trgovačko društvo može upotrebljavati i skraćenu tvrtku.</w:t>
      </w:r>
    </w:p>
    <w:p w:rsidR="00886B03" w:rsidRDefault="00886B03" w:rsidP="00886B03">
      <w:r>
        <w:t>(2) Skraćena tvrtka mora sadržavati karakteristični dio tvrtke i naznaku oblika trgovačkoga</w:t>
      </w:r>
    </w:p>
    <w:p w:rsidR="00886B03" w:rsidRDefault="00886B03" w:rsidP="00886B03">
      <w:r>
        <w:t>društva.</w:t>
      </w:r>
    </w:p>
    <w:p w:rsidR="00886B03" w:rsidRDefault="00886B03" w:rsidP="00886B03">
      <w:r>
        <w:t>(3) Skraćena tvrtka upisuje se u sudski registar.</w:t>
      </w:r>
    </w:p>
    <w:p w:rsidR="00886B03" w:rsidRDefault="00886B03" w:rsidP="00886B03">
      <w:r>
        <w:t>Jezik tvrtke</w:t>
      </w:r>
    </w:p>
    <w:p w:rsidR="00886B03" w:rsidRDefault="00886B03" w:rsidP="00886B03">
      <w:r>
        <w:t>Članak 20.</w:t>
      </w:r>
    </w:p>
    <w:p w:rsidR="00886B03" w:rsidRDefault="00886B03" w:rsidP="00886B03">
      <w:r>
        <w:t>(1) Naznaka imena tvrtke trgovačkog društva mora biti na hrvatskom jeziku i latiničnom pismu</w:t>
      </w:r>
    </w:p>
    <w:p w:rsidR="00886B03" w:rsidRDefault="00886B03" w:rsidP="00886B03">
      <w:r>
        <w:t>ili na službenom jeziku države članice Europske unije i latiničnom pismu, a mogu se koristiti i arapski brojevi. Ostali sastojci tvrtke moraju biti na hrvatskom jeziku i latiničnom pismu.</w:t>
      </w:r>
    </w:p>
    <w:p w:rsidR="00886B03" w:rsidRDefault="00886B03" w:rsidP="00886B03">
      <w:r>
        <w:t>(2) Tvrtka trgovačkoga društva može sadržavati pojedine strane riječi drugih jezika ako</w:t>
      </w:r>
    </w:p>
    <w:p w:rsidR="00886B03" w:rsidRDefault="00886B03" w:rsidP="00886B03">
      <w:r>
        <w:t>one čine ime, odnosno tvrtku člana društva ili robni ili uslužni žig člana zaštićen u Republici</w:t>
      </w:r>
    </w:p>
    <w:p w:rsidR="00886B03" w:rsidRDefault="00886B03" w:rsidP="00886B03">
      <w:r>
        <w:t>Hrvatskoj, odnosno njegova društva registriranog u Republici Hrvatskoj, ili ako su uobičajene u</w:t>
      </w:r>
    </w:p>
    <w:p w:rsidR="00886B03" w:rsidRDefault="00886B03" w:rsidP="00886B03">
      <w:r>
        <w:t>hrvatskom jeziku, ili ako za njih nema odgovarajuće riječi u hrvatskom jeziku, ili ako se radi o</w:t>
      </w:r>
    </w:p>
    <w:p w:rsidR="00886B03" w:rsidRDefault="00886B03" w:rsidP="00886B03">
      <w:r>
        <w:t>riječima na mrtvom jeziku.</w:t>
      </w:r>
    </w:p>
    <w:p w:rsidR="00886B03" w:rsidRDefault="00886B03" w:rsidP="00886B03">
      <w:r>
        <w:lastRenderedPageBreak/>
        <w:t>(3) Tvrtka se može upisati u sudski registar i u prijevodu na jedan ili više jezika.</w:t>
      </w:r>
    </w:p>
    <w:p w:rsidR="00886B03" w:rsidRDefault="00886B03" w:rsidP="00886B03">
      <w:r>
        <w:t>Upotreba tvrtke</w:t>
      </w:r>
    </w:p>
    <w:p w:rsidR="00886B03" w:rsidRDefault="00886B03" w:rsidP="00886B03">
      <w:r>
        <w:t>Članak 21.</w:t>
      </w:r>
    </w:p>
    <w:p w:rsidR="00886B03" w:rsidRDefault="00886B03" w:rsidP="00886B03">
      <w:r>
        <w:t>(1) Tvrtku i skraćenu tvrtku trgovačko društvo je dužno upotrebljavati u obliku i sadržaju u</w:t>
      </w:r>
    </w:p>
    <w:p w:rsidR="00886B03" w:rsidRDefault="00886B03" w:rsidP="00886B03">
      <w:r>
        <w:t>kojemu je upisana u sudski registar.</w:t>
      </w:r>
    </w:p>
    <w:p w:rsidR="00886B03" w:rsidRDefault="00886B03" w:rsidP="00886B03">
      <w:r>
        <w:t>(2) Ako je uz tvrtku ili skraćenu tvrtku u sudski registar upisana i tvrtka ili skraćena tvrtka</w:t>
      </w:r>
    </w:p>
    <w:p w:rsidR="00886B03" w:rsidRDefault="00886B03" w:rsidP="00886B03">
      <w:r>
        <w:t>u prijevodu na strani jezik i pismo, tvrtku ili skraćenu tvrtku na stranom jeziku i pismu trgovačko</w:t>
      </w:r>
    </w:p>
    <w:p w:rsidR="00886B03" w:rsidRDefault="00886B03" w:rsidP="00886B03">
      <w:r>
        <w:t>društvo može upotrebljavati samo zajedno s tvrtkom na hrvatskom jeziku i latiničnom pismu.</w:t>
      </w:r>
    </w:p>
    <w:p w:rsidR="00886B03" w:rsidRDefault="00886B03" w:rsidP="00886B03">
      <w:r>
        <w:t>(3) Tvrtka ili skraćena tvrtka mora se istaknuti na poslovnim prostorijama trgovačkoga društva.</w:t>
      </w:r>
    </w:p>
    <w:p w:rsidR="00886B03" w:rsidRDefault="00886B03" w:rsidP="00886B03">
      <w:r>
        <w:t>(4) Na poslovnom papiru trgovca (pismima, računima i dr.) moraju se otisnuti njegova tvrtka,</w:t>
      </w:r>
    </w:p>
    <w:p w:rsidR="00886B03" w:rsidRDefault="00886B03" w:rsidP="00886B03">
      <w:r>
        <w:t>sjedište, sud kod kojega je upisan u sudski registar i broj pod kojim je to učinjeno, tvrtka i sjedište</w:t>
      </w:r>
    </w:p>
    <w:p w:rsidR="00886B03" w:rsidRDefault="00886B03" w:rsidP="00886B03">
      <w:r>
        <w:t>pravnih osoba kod kojih se vode njegovi računi i brojevi tih računa. Isto vrijedi i za sadržaj internetske stranice društva.</w:t>
      </w:r>
    </w:p>
    <w:p w:rsidR="00886B03" w:rsidRDefault="00886B03" w:rsidP="00886B03">
      <w:r>
        <w:t>(5) Na poslovnom papiru i internetskoj stranici društva kapitala moraju se uz podatke iz stavka</w:t>
      </w:r>
    </w:p>
    <w:p w:rsidR="00886B03" w:rsidRDefault="00886B03" w:rsidP="00886B03">
      <w:r>
        <w:t>4. ovoga članka navesti:</w:t>
      </w:r>
    </w:p>
    <w:p w:rsidR="00886B03" w:rsidRDefault="00886B03" w:rsidP="00886B03">
      <w:r>
        <w:t>1. iznos temeljnoga kapitala društva s naznakom je li u cijelosti uplaćen, a ako nije, s naznakom</w:t>
      </w:r>
    </w:p>
    <w:p w:rsidR="00886B03" w:rsidRDefault="00886B03" w:rsidP="00886B03">
      <w:r>
        <w:t>koji dio toga kapitala nije uplaćen i</w:t>
      </w:r>
    </w:p>
    <w:p w:rsidR="00886B03" w:rsidRDefault="00886B03" w:rsidP="00886B03">
      <w:r>
        <w:t>2. ukupan broj izdanih dionica, a izdaje li društvo dionice s nominalnim iznosom ti iznosi ako se</w:t>
      </w:r>
    </w:p>
    <w:p w:rsidR="00886B03" w:rsidRDefault="00886B03" w:rsidP="00886B03">
      <w:r>
        <w:t>radi o poslovnom papiru dioničkog društva,</w:t>
      </w:r>
    </w:p>
    <w:p w:rsidR="00886B03" w:rsidRDefault="00886B03" w:rsidP="00886B03">
      <w:r>
        <w:t>3. prezimena i najmanje jedno ime članova uprave društva, a kod dioničkog društva članova</w:t>
      </w:r>
    </w:p>
    <w:p w:rsidR="00886B03" w:rsidRDefault="00886B03" w:rsidP="00886B03">
      <w:r>
        <w:t>uprave, odnosno izvršnih direktora i predsjednika nadzornog odnosno upravnog odbora.</w:t>
      </w:r>
    </w:p>
    <w:p w:rsidR="00886B03" w:rsidRDefault="00886B03" w:rsidP="00886B03">
      <w:r>
        <w:t>(6) Na poslovnom papiru javnoga trgovačkoga društva i komanditnoga društva moraju se otisnuti i imena svih članova trgovačkoga društva koji osobno odgovaraju za obveze društva. Na poslovnom</w:t>
      </w:r>
    </w:p>
    <w:p w:rsidR="00886B03" w:rsidRDefault="00886B03" w:rsidP="00886B03">
      <w:r>
        <w:t>papiru gospodarskoga interesnog udruženja mora se navesti i podatak o skupnoj ovlasti za zastupanje, ako su članovi uprave ovlašteni tako zastupati udruženje.</w:t>
      </w:r>
    </w:p>
    <w:p w:rsidR="00886B03" w:rsidRDefault="00886B03" w:rsidP="00886B03">
      <w:r>
        <w:t>(7) Na dopisima koje upućuje osobama s kojima se nalazi u poslovnom odnosu ili s kojima je već</w:t>
      </w:r>
    </w:p>
    <w:p w:rsidR="00886B03" w:rsidRDefault="00886B03" w:rsidP="00886B03">
      <w:r>
        <w:t>započeo prijepisku, trgovac može upotrebljavati poslovni papir na kojemu su otisnuti samo njegova</w:t>
      </w:r>
    </w:p>
    <w:p w:rsidR="00886B03" w:rsidRDefault="00886B03" w:rsidP="00886B03">
      <w:r>
        <w:t>tvrtka ili skraćena tvrtka i sjedište.</w:t>
      </w:r>
    </w:p>
    <w:p w:rsidR="00886B03" w:rsidRDefault="00886B03" w:rsidP="00886B03">
      <w:r>
        <w:t>(8) Narudžbe se smatraju poslovnim pismom u smislu stavka 4. ovoga članka. Na njih se ne</w:t>
      </w:r>
    </w:p>
    <w:p w:rsidR="00886B03" w:rsidRDefault="00886B03" w:rsidP="00886B03">
      <w:r>
        <w:t>primjenjuju odredbe prethodnoga stavka ovoga članka.</w:t>
      </w:r>
    </w:p>
    <w:p w:rsidR="00886B03" w:rsidRDefault="00886B03" w:rsidP="00886B03">
      <w:r>
        <w:t>7</w:t>
      </w:r>
    </w:p>
    <w:p w:rsidR="00886B03" w:rsidRDefault="00886B03" w:rsidP="00886B03">
      <w:r>
        <w:t>Načelo jedinstvenosti</w:t>
      </w:r>
    </w:p>
    <w:p w:rsidR="00886B03" w:rsidRDefault="00886B03" w:rsidP="00886B03">
      <w:r>
        <w:lastRenderedPageBreak/>
        <w:t>Članak 22.</w:t>
      </w:r>
    </w:p>
    <w:p w:rsidR="00886B03" w:rsidRDefault="00886B03" w:rsidP="00886B03">
      <w:r>
        <w:t>Svaki dio trgovačkoga društva mora poslovati pod istom tvrtkom, s time da joj se može dodati</w:t>
      </w:r>
    </w:p>
    <w:p w:rsidR="00886B03" w:rsidRDefault="00886B03" w:rsidP="00886B03">
      <w:r>
        <w:t>oznaka koja upućuje na to da se radi o dijelu društva.</w:t>
      </w:r>
    </w:p>
    <w:p w:rsidR="00886B03" w:rsidRDefault="00886B03" w:rsidP="00886B03">
      <w:r>
        <w:t>Prijenos tvrtke</w:t>
      </w:r>
    </w:p>
    <w:p w:rsidR="00886B03" w:rsidRDefault="00886B03" w:rsidP="00886B03">
      <w:r>
        <w:t>Članak 23.</w:t>
      </w:r>
    </w:p>
    <w:p w:rsidR="00886B03" w:rsidRDefault="00886B03" w:rsidP="00886B03">
      <w:r>
        <w:t>(1) Tvrtka trgovačkoga društva može se prenijeti na drugoga samo zajedno s poduzećem ili s</w:t>
      </w:r>
    </w:p>
    <w:p w:rsidR="00886B03" w:rsidRDefault="00886B03" w:rsidP="00886B03">
      <w:r>
        <w:t>bitnim pretežnim dijelom poduzeća.</w:t>
      </w:r>
    </w:p>
    <w:p w:rsidR="00886B03" w:rsidRDefault="00886B03" w:rsidP="00886B03">
      <w:r>
        <w:t>(2) Za prijenos tvrtke koja sadrži ime neke osobe potrebna je izričita suglasnost te osobe, a ako</w:t>
      </w:r>
    </w:p>
    <w:p w:rsidR="00886B03" w:rsidRDefault="00886B03" w:rsidP="00886B03">
      <w:r>
        <w:t>je umrla, suglasnost njenih nasljednika.</w:t>
      </w:r>
    </w:p>
    <w:p w:rsidR="00886B03" w:rsidRDefault="00886B03" w:rsidP="00886B03">
      <w:r>
        <w:t>Članak 24.</w:t>
      </w:r>
    </w:p>
    <w:p w:rsidR="00886B03" w:rsidRDefault="00886B03" w:rsidP="00886B03">
      <w:r>
        <w:t>Brisan (Nar. nov., br. 40/19.)</w:t>
      </w:r>
    </w:p>
    <w:p w:rsidR="00886B03" w:rsidRDefault="00886B03" w:rsidP="00886B03">
      <w:r>
        <w:t>Članak 25.</w:t>
      </w:r>
    </w:p>
    <w:p w:rsidR="00886B03" w:rsidRDefault="00886B03" w:rsidP="00886B03">
      <w:r>
        <w:t>Brisan (Nar. nov., br. 40/19.)</w:t>
      </w:r>
    </w:p>
    <w:p w:rsidR="00886B03" w:rsidRDefault="00886B03" w:rsidP="00886B03">
      <w:r>
        <w:t>Odjeljak 3.</w:t>
      </w:r>
    </w:p>
    <w:p w:rsidR="00886B03" w:rsidRDefault="00886B03" w:rsidP="00886B03">
      <w:r>
        <w:t>TVRTKA PODRUŽNICE</w:t>
      </w:r>
    </w:p>
    <w:p w:rsidR="00886B03" w:rsidRDefault="00886B03" w:rsidP="00886B03">
      <w:r>
        <w:t>Sadržaj</w:t>
      </w:r>
    </w:p>
    <w:p w:rsidR="00886B03" w:rsidRDefault="00886B03" w:rsidP="00886B03">
      <w:r>
        <w:t>Članak 26.</w:t>
      </w:r>
    </w:p>
    <w:p w:rsidR="00886B03" w:rsidRDefault="00886B03" w:rsidP="00886B03">
      <w:r>
        <w:t>(1) Podružnica može poslovati pod svojom tvrtkom.</w:t>
      </w:r>
    </w:p>
    <w:p w:rsidR="00886B03" w:rsidRDefault="00886B03" w:rsidP="00886B03">
      <w:r>
        <w:t>(2) Tvrtka podružnice mora sadržavati:</w:t>
      </w:r>
    </w:p>
    <w:p w:rsidR="00886B03" w:rsidRDefault="00886B03" w:rsidP="00886B03">
      <w:r>
        <w:t>1. tvrtku ili skraćenu tvrtku trgovačkoga društva,</w:t>
      </w:r>
    </w:p>
    <w:p w:rsidR="00886B03" w:rsidRDefault="00886B03" w:rsidP="00886B03">
      <w:r>
        <w:t>2. naznaku djelatnosti podružnice,</w:t>
      </w:r>
    </w:p>
    <w:p w:rsidR="00886B03" w:rsidRDefault="00886B03" w:rsidP="00886B03">
      <w:r>
        <w:t>3. riječi iz kojih je vidljivo da se radi o podružnici.</w:t>
      </w:r>
    </w:p>
    <w:p w:rsidR="00886B03" w:rsidRDefault="00886B03" w:rsidP="00886B03">
      <w:r>
        <w:t>Primjena odredaba o tvrtki trgovačkoga društva</w:t>
      </w:r>
    </w:p>
    <w:p w:rsidR="00886B03" w:rsidRDefault="00886B03" w:rsidP="00886B03">
      <w:r>
        <w:t>Članak 27.</w:t>
      </w:r>
    </w:p>
    <w:p w:rsidR="00886B03" w:rsidRDefault="00886B03" w:rsidP="00886B03">
      <w:r>
        <w:t>Na tvrtku podružnice na odgovarajući se način primjenjuju odredbe ovoga Zakona o tvrtki trgovačkoga društva.</w:t>
      </w:r>
    </w:p>
    <w:p w:rsidR="00886B03" w:rsidRDefault="00886B03" w:rsidP="00886B03">
      <w:r>
        <w:t>Odjeljak 4.</w:t>
      </w:r>
    </w:p>
    <w:p w:rsidR="00886B03" w:rsidRDefault="00886B03" w:rsidP="00886B03">
      <w:r>
        <w:t>ZAŠTITA TVRTKE</w:t>
      </w:r>
    </w:p>
    <w:p w:rsidR="00886B03" w:rsidRDefault="00886B03" w:rsidP="00886B03">
      <w:r>
        <w:t>Načelo zakonitosti</w:t>
      </w:r>
    </w:p>
    <w:p w:rsidR="00886B03" w:rsidRDefault="00886B03" w:rsidP="00886B03">
      <w:r>
        <w:t>Članak 28.</w:t>
      </w:r>
    </w:p>
    <w:p w:rsidR="00886B03" w:rsidRDefault="00886B03" w:rsidP="00886B03">
      <w:r>
        <w:t>Sud će odbiti upis u sudski registar tvrtke koja nije u skladu s odredbama ovoga Zakona.</w:t>
      </w:r>
    </w:p>
    <w:p w:rsidR="00886B03" w:rsidRDefault="00886B03" w:rsidP="00886B03">
      <w:r>
        <w:lastRenderedPageBreak/>
        <w:t>Načelo isključivosti</w:t>
      </w:r>
    </w:p>
    <w:p w:rsidR="00886B03" w:rsidRDefault="00886B03" w:rsidP="00886B03">
      <w:r>
        <w:t>Članak 29.</w:t>
      </w:r>
    </w:p>
    <w:p w:rsidR="00886B03" w:rsidRDefault="00886B03" w:rsidP="00886B03">
      <w:r>
        <w:t>(1) U sudski registar ne može se upisati tvrtka koja je jednaka ranije upisanoj tvrtki ili tvrtka</w:t>
      </w:r>
    </w:p>
    <w:p w:rsidR="00886B03" w:rsidRDefault="00886B03" w:rsidP="00886B03">
      <w:r>
        <w:t>koja se jasno ne razlikuje od ranije upisane tvrtke. Sud na to pazi po službenoj dužnosti.</w:t>
      </w:r>
    </w:p>
    <w:p w:rsidR="00886B03" w:rsidRDefault="00886B03" w:rsidP="00886B03">
      <w:r>
        <w:t>(2) Tvrtka podružnice mora sadržavati dodatak kojim se osigurava da se ona jasno razlikuje od</w:t>
      </w:r>
    </w:p>
    <w:p w:rsidR="00886B03" w:rsidRDefault="00886B03" w:rsidP="00886B03">
      <w:r>
        <w:t>već upisane tvrtke.</w:t>
      </w:r>
    </w:p>
    <w:p w:rsidR="00886B03" w:rsidRDefault="00886B03" w:rsidP="00886B03">
      <w:r>
        <w:t>Načelo prvenstva</w:t>
      </w:r>
    </w:p>
    <w:p w:rsidR="00886B03" w:rsidRDefault="00886B03" w:rsidP="00886B03">
      <w:r>
        <w:t>Članak 30.</w:t>
      </w:r>
    </w:p>
    <w:p w:rsidR="00886B03" w:rsidRDefault="00886B03" w:rsidP="00886B03">
      <w:r>
        <w:t>(1) Ako se sudu radi upisa u sudski registar prijave iste tvrtke ili tvrtke koje se međusobno jasno</w:t>
      </w:r>
    </w:p>
    <w:p w:rsidR="00886B03" w:rsidRDefault="00886B03" w:rsidP="00886B03">
      <w:r>
        <w:t>ne razlikuju, sud će upisati onu tvrtku koja je ranije prijavljena.</w:t>
      </w:r>
    </w:p>
    <w:p w:rsidR="00886B03" w:rsidRDefault="00886B03" w:rsidP="00886B03">
      <w:r>
        <w:t xml:space="preserve">(2) Iznimno od odredbe stavka 1.ovoga članka, upisat će se kasnije prijavljena tvrtka ako podnositelj kasnije prijave dokaže da je u vrijeme podnošenja ranije prijave tu tvrtku, odnosno njene </w:t>
      </w:r>
    </w:p>
    <w:p w:rsidR="00886B03" w:rsidRDefault="00886B03" w:rsidP="00886B03">
      <w:r>
        <w:t>8</w:t>
      </w:r>
    </w:p>
    <w:p w:rsidR="00886B03" w:rsidRDefault="00886B03" w:rsidP="00886B03">
      <w:r>
        <w:t>bitne sastojke upotrebljavao na tržištu kao oznaku svoga poduzeća ili kao robni ili uslužni znak za</w:t>
      </w:r>
    </w:p>
    <w:p w:rsidR="00886B03" w:rsidRDefault="00886B03" w:rsidP="00886B03">
      <w:r>
        <w:t>označavanje svojih proizvoda ili usluga te da je to činio prije podnositelja ranije prijave.</w:t>
      </w:r>
    </w:p>
    <w:p w:rsidR="00886B03" w:rsidRDefault="00886B03" w:rsidP="00886B03">
      <w:r>
        <w:t>Zaštita prava imatelja ranije prijavljene tvrtke</w:t>
      </w:r>
    </w:p>
    <w:p w:rsidR="00886B03" w:rsidRDefault="00886B03" w:rsidP="00886B03">
      <w:r>
        <w:t>Članak 31.</w:t>
      </w:r>
    </w:p>
    <w:p w:rsidR="00886B03" w:rsidRDefault="00886B03" w:rsidP="00886B03">
      <w:r>
        <w:t>(1) Trgovac kome druga osoba upotrebom ili upisom iste ili slične tvrtke, koja je upisana u sudski</w:t>
      </w:r>
    </w:p>
    <w:p w:rsidR="00886B03" w:rsidRDefault="00886B03" w:rsidP="00886B03">
      <w:r>
        <w:t>registar istoga ili drugoga suda, vrijeđa njegova prava ili ugrožava njegov položaj u tržišnoj utakmici ili</w:t>
      </w:r>
    </w:p>
    <w:p w:rsidR="00886B03" w:rsidRDefault="00886B03" w:rsidP="00886B03">
      <w:r>
        <w:t>postoji opasnost da njegova prava i položaj u tržišnoj utakmici budu povrijeđeni, odnosno ugroženi ili</w:t>
      </w:r>
    </w:p>
    <w:p w:rsidR="00886B03" w:rsidRDefault="00886B03" w:rsidP="00886B03">
      <w:r>
        <w:t>se druga osoba upotrebom tvrtke nepovlasno koristi njegovim poslovnim ugledom ili ga prisvaja, može</w:t>
      </w:r>
    </w:p>
    <w:p w:rsidR="00886B03" w:rsidRDefault="00886B03" w:rsidP="00886B03">
      <w:r>
        <w:t>tužbom zahtijevati da druga osoba prestane upotrebljavati tu tvrtku, da se tvrtka te druge osobe izbriše</w:t>
      </w:r>
    </w:p>
    <w:p w:rsidR="00886B03" w:rsidRDefault="00886B03" w:rsidP="00886B03">
      <w:r>
        <w:t>iz sudskog registra, te da ju se obveže da nadoknadi štetu pričinjenu upotrebom tvrtke.</w:t>
      </w:r>
    </w:p>
    <w:p w:rsidR="00886B03" w:rsidRDefault="00886B03" w:rsidP="00886B03">
      <w:r>
        <w:t>(2) Tužba iz stavka 1. ovoga članka podnosi se sudu koji vodi sudski registar u koji je upisana</w:t>
      </w:r>
    </w:p>
    <w:p w:rsidR="00886B03" w:rsidRDefault="00886B03" w:rsidP="00886B03">
      <w:r>
        <w:t>tvrtka druge osobe, a može se podnijeti u roku od tri godine od upisa druge tvrtke u sudski registar.</w:t>
      </w:r>
    </w:p>
    <w:p w:rsidR="00886B03" w:rsidRDefault="00886B03" w:rsidP="00886B03">
      <w:r>
        <w:t>(3) Bez obzira na odredbe stavka 1. i 2. ovoga članka, trgovac može zaštitu svojih prava glede</w:t>
      </w:r>
    </w:p>
    <w:p w:rsidR="00886B03" w:rsidRDefault="00886B03" w:rsidP="00886B03">
      <w:r>
        <w:t>upotrebe i upisa tvrtke ostvarivati i na temelju propisa o zaštiti tržišnog natjecanja, te drugih propisa</w:t>
      </w:r>
    </w:p>
    <w:p w:rsidR="00886B03" w:rsidRDefault="00886B03" w:rsidP="00886B03">
      <w:r>
        <w:t>o zaštiti intelektualnog i industrijskog vlasništva.</w:t>
      </w:r>
    </w:p>
    <w:p w:rsidR="00886B03" w:rsidRDefault="00886B03" w:rsidP="00886B03">
      <w:r>
        <w:t>GLAVA III.</w:t>
      </w:r>
    </w:p>
    <w:p w:rsidR="00886B03" w:rsidRDefault="00886B03" w:rsidP="00886B03">
      <w:r>
        <w:t>PREDMET POSLOVANJA I SJEDIŠTE TRGOVAČKOGA DRUŠTVA</w:t>
      </w:r>
    </w:p>
    <w:p w:rsidR="00886B03" w:rsidRDefault="00886B03" w:rsidP="00886B03">
      <w:r>
        <w:lastRenderedPageBreak/>
        <w:t>Odjeljak 1.</w:t>
      </w:r>
    </w:p>
    <w:p w:rsidR="00886B03" w:rsidRDefault="00886B03" w:rsidP="00886B03">
      <w:r>
        <w:t>PREDMET POSLOVANJA</w:t>
      </w:r>
    </w:p>
    <w:p w:rsidR="00886B03" w:rsidRDefault="00886B03" w:rsidP="00886B03">
      <w:r>
        <w:t>Sloboda obavljanja djelatnosti</w:t>
      </w:r>
    </w:p>
    <w:p w:rsidR="00886B03" w:rsidRDefault="00886B03" w:rsidP="00886B03">
      <w:r>
        <w:t>Članak 32.</w:t>
      </w:r>
    </w:p>
    <w:p w:rsidR="00886B03" w:rsidRDefault="00886B03" w:rsidP="00886B03">
      <w:r>
        <w:t>(1) Predmet poslovanja trgovačkoga društva može biti obavljanje svake dopuštene djelatnosti.</w:t>
      </w:r>
    </w:p>
    <w:p w:rsidR="00886B03" w:rsidRDefault="00886B03" w:rsidP="00886B03">
      <w:r>
        <w:t>(2) Dopuštena je svaka djelatnost koja nije zakonom zabranjena ili nije suprotna moralu društva.</w:t>
      </w:r>
    </w:p>
    <w:p w:rsidR="00886B03" w:rsidRDefault="00886B03" w:rsidP="00886B03">
      <w:r>
        <w:t>(3) Ako je zakonom propisano da trgovačko društvo može početi obavljati djelatnost ili</w:t>
      </w:r>
    </w:p>
    <w:p w:rsidR="00886B03" w:rsidRDefault="00886B03" w:rsidP="00886B03">
      <w:r>
        <w:t>djelatnosti koje čine predmet njegova poslovanja nakon što nadležno tijelo donese odluku kojom se utvrđuje da društvo udovoljava tehničkim, zdravstvenim, ekološkim i drugim uvjetima</w:t>
      </w:r>
    </w:p>
    <w:p w:rsidR="00886B03" w:rsidRDefault="00886B03" w:rsidP="00886B03">
      <w:r>
        <w:t>propisanima za obavljanje te ili tih djelatnosti (suglasnost za početak rada), ono smije početi</w:t>
      </w:r>
    </w:p>
    <w:p w:rsidR="00886B03" w:rsidRDefault="00886B03" w:rsidP="00886B03">
      <w:r>
        <w:t>obavljati takvu djelatnost čim pribavi takvu odluku. Okolnost da je društvo pribavilo ovu odluku ne upisuje se u sudski registar niti se ova odluka polaže u zbirku isprava.</w:t>
      </w:r>
    </w:p>
    <w:p w:rsidR="00886B03" w:rsidRDefault="00886B03" w:rsidP="00886B03">
      <w:r>
        <w:t>(4) Ako je zakonom za pojedine djelatnosti propisane da ih mogu obavljati samo određeni oblici</w:t>
      </w:r>
    </w:p>
    <w:p w:rsidR="00886B03" w:rsidRDefault="00886B03" w:rsidP="00886B03">
      <w:r>
        <w:t>trgovačkih društava (zakonski oblik kao uvjet za obavljanje djelatnosti), te da se pojedine djelatnosti mogu obavljati samo na temelju suglasnosti, dozvole ili drugoga akta nadležnog tijela (suglasnost za djelatnost), takve djelatnosti mogu obavljati samo trgovačka društva za koja je to zakonom</w:t>
      </w:r>
    </w:p>
    <w:p w:rsidR="00886B03" w:rsidRDefault="00886B03" w:rsidP="00886B03">
      <w:r>
        <w:t>određeno, odnosno samo ako za to dobiju propisanu suglasnost, dozvolu ili drugi akt nadležnog tijela.</w:t>
      </w:r>
    </w:p>
    <w:p w:rsidR="00886B03" w:rsidRDefault="00886B03" w:rsidP="00886B03">
      <w:r>
        <w:t>Utvrđivanje predmeta poslovanja</w:t>
      </w:r>
    </w:p>
    <w:p w:rsidR="00886B03" w:rsidRDefault="00886B03" w:rsidP="00886B03">
      <w:r>
        <w:t>Članak 33.</w:t>
      </w:r>
    </w:p>
    <w:p w:rsidR="00886B03" w:rsidRDefault="00886B03" w:rsidP="00886B03">
      <w:r>
        <w:t>(1) Predmet poslovanja trgovačkoga društva utvrđuje se u dioničkom društvu statutom, a</w:t>
      </w:r>
    </w:p>
    <w:p w:rsidR="00886B03" w:rsidRDefault="00886B03" w:rsidP="00886B03">
      <w:r>
        <w:t>u ostalim trgovačkim društvima odlukom članova društva koja se prilikom osnivanja donosi</w:t>
      </w:r>
    </w:p>
    <w:p w:rsidR="00886B03" w:rsidRDefault="00886B03" w:rsidP="00886B03">
      <w:r>
        <w:t>na način koji je propisan za sklapanje društvenog ugovora, a mijenja se većinom koja je potrebna za izmjenu društvenog ugovora.</w:t>
      </w:r>
    </w:p>
    <w:p w:rsidR="00886B03" w:rsidRDefault="00886B03" w:rsidP="00886B03">
      <w:r>
        <w:t>(2) Predmet poslovanja može se utvrditi navođenjem djelatnosti koje trgovačko društvo</w:t>
      </w:r>
    </w:p>
    <w:p w:rsidR="00886B03" w:rsidRDefault="00886B03" w:rsidP="00886B03">
      <w:r>
        <w:t>namjerava obavljati ili općom odredbom bez tog navođenja.</w:t>
      </w:r>
    </w:p>
    <w:p w:rsidR="00886B03" w:rsidRDefault="00886B03" w:rsidP="00886B03">
      <w:r>
        <w:t>Upis predmeta poslovanja u sudski registar</w:t>
      </w:r>
    </w:p>
    <w:p w:rsidR="00886B03" w:rsidRDefault="00886B03" w:rsidP="00886B03">
      <w:r>
        <w:t>Članak 34.</w:t>
      </w:r>
    </w:p>
    <w:p w:rsidR="00886B03" w:rsidRDefault="00886B03" w:rsidP="00886B03">
      <w:r>
        <w:t xml:space="preserve">(1) Predmet poslovanja upisuje se kao evidencijski podatak u sudskom registru. Trgovačko društvo dužno je dostavljanjem odluke kojom se utvrđuje predmet poslovanja, a za dioničko </w:t>
      </w:r>
    </w:p>
    <w:p w:rsidR="00886B03" w:rsidRDefault="00886B03" w:rsidP="00886B03">
      <w:r>
        <w:t>9</w:t>
      </w:r>
    </w:p>
    <w:p w:rsidR="00886B03" w:rsidRDefault="00886B03" w:rsidP="00886B03">
      <w:r>
        <w:t>društvo statuta, te popisa djelatnosti izvijestiti registarski sud o tome koje djelatnosti čine</w:t>
      </w:r>
    </w:p>
    <w:p w:rsidR="00886B03" w:rsidRDefault="00886B03" w:rsidP="00886B03">
      <w:r>
        <w:t>utvrđeni predmet poslovanja društva. Na isti je način trgovačko društvo dužno izvijestiti registarski sud i o svakoj izmjeni utvrđenog predmeta poslovanja.</w:t>
      </w:r>
    </w:p>
    <w:p w:rsidR="00886B03" w:rsidRDefault="00886B03" w:rsidP="00886B03">
      <w:r>
        <w:t>(2) Propisuje li se drugim propisom da se neka djelatnost upisuje u sudski registar, a nije</w:t>
      </w:r>
    </w:p>
    <w:p w:rsidR="00886B03" w:rsidRDefault="00886B03" w:rsidP="00886B03">
      <w:r>
        <w:lastRenderedPageBreak/>
        <w:t>riječ o djelatnostima iz stavka 3. ovoga članka, smatra se da je udovoljeno zahtjevu za upisom</w:t>
      </w:r>
    </w:p>
    <w:p w:rsidR="00886B03" w:rsidRDefault="00886B03" w:rsidP="00886B03">
      <w:r>
        <w:t>ako je djelatnost u pogledu koje se takva obveza propisuje navedena u statutu odnosno odluci</w:t>
      </w:r>
    </w:p>
    <w:p w:rsidR="00886B03" w:rsidRDefault="00886B03" w:rsidP="00886B03">
      <w:r>
        <w:t>kojom se utvrđuje predmet poslovanja, a statut odnosno odluka su zajedno s popisom djelatnosti dostavljeni registarskom sudu radi upisa kao evidencijskog podatka u sudskom registru.</w:t>
      </w:r>
    </w:p>
    <w:p w:rsidR="00886B03" w:rsidRDefault="00886B03" w:rsidP="00886B03">
      <w:r>
        <w:t>(3) Ako je za pojedine djelatnosti zakonom propisano da se mogu obavljati samo na</w:t>
      </w:r>
    </w:p>
    <w:p w:rsidR="00886B03" w:rsidRDefault="00886B03" w:rsidP="00886B03">
      <w:r>
        <w:t>temelju suglasnosti, dozvole ili drugog akta nadležnog tijela, predmet poslovanja u dijelu</w:t>
      </w:r>
    </w:p>
    <w:p w:rsidR="00886B03" w:rsidRDefault="00886B03" w:rsidP="00886B03">
      <w:r>
        <w:t>u kojem se odnosi na te djelatnosti upisuje se u glavnu knjigu sudskog registra. Upis tih</w:t>
      </w:r>
    </w:p>
    <w:p w:rsidR="00886B03" w:rsidRDefault="00886B03" w:rsidP="00886B03">
      <w:r>
        <w:t>djelatnosti u sudski registar provest će se samo na temelju prethodne suglasnosti ili dozvole</w:t>
      </w:r>
    </w:p>
    <w:p w:rsidR="00886B03" w:rsidRDefault="00886B03" w:rsidP="00886B03">
      <w:r>
        <w:t>toga nadležnog tijela.</w:t>
      </w:r>
    </w:p>
    <w:p w:rsidR="00886B03" w:rsidRDefault="00886B03" w:rsidP="00886B03">
      <w:r>
        <w:t>Učinak upisa predmeta poslovanja društva u sudski registar</w:t>
      </w:r>
    </w:p>
    <w:p w:rsidR="00886B03" w:rsidRDefault="00886B03" w:rsidP="00886B03">
      <w:r>
        <w:t>Članak 35.</w:t>
      </w:r>
    </w:p>
    <w:p w:rsidR="00886B03" w:rsidRDefault="00886B03" w:rsidP="00886B03">
      <w:r>
        <w:t>(1) Trgovačko društvo može obavljati djelatnosti koje čine utvrđeni predmet poslovanja društva.</w:t>
      </w:r>
    </w:p>
    <w:p w:rsidR="00886B03" w:rsidRDefault="00886B03" w:rsidP="00886B03">
      <w:r>
        <w:t>(2) Osim djelatnosti iz stavka 1. ovoga članka, trgovačko društvo može obavljati i druge djelatnosti koje služe obavljanju djelatnosti iz stavka 1. ovoga članka, ako se one u manjem opsegu ili</w:t>
      </w:r>
    </w:p>
    <w:p w:rsidR="00886B03" w:rsidRDefault="00886B03" w:rsidP="00886B03">
      <w:r>
        <w:t>uobičajeno obavljaju uz djelatnost koja čini utvrđeni predmet poslovanja društva.</w:t>
      </w:r>
    </w:p>
    <w:p w:rsidR="00886B03" w:rsidRDefault="00886B03" w:rsidP="00886B03">
      <w:r>
        <w:t>(3) Valjani su pravni poslovi koje trgovačko društvo sklopi s trećim osobama izvan djelatnosti</w:t>
      </w:r>
    </w:p>
    <w:p w:rsidR="00886B03" w:rsidRDefault="00886B03" w:rsidP="00886B03">
      <w:r>
        <w:t>iz stavka 1. i stavka 2. ovoga članka.</w:t>
      </w:r>
    </w:p>
    <w:p w:rsidR="00886B03" w:rsidRDefault="00886B03" w:rsidP="00886B03">
      <w:r>
        <w:t>Članak 36.</w:t>
      </w:r>
    </w:p>
    <w:p w:rsidR="00886B03" w:rsidRDefault="00886B03" w:rsidP="00886B03">
      <w:r>
        <w:t>Brisan (Nar. nov., br. 40/19.)</w:t>
      </w:r>
    </w:p>
    <w:p w:rsidR="00886B03" w:rsidRDefault="00886B03" w:rsidP="00886B03">
      <w:r>
        <w:t>Odjeljak 2.</w:t>
      </w:r>
    </w:p>
    <w:p w:rsidR="00886B03" w:rsidRDefault="00886B03" w:rsidP="00886B03">
      <w:r>
        <w:t>SJEDIŠTE</w:t>
      </w:r>
    </w:p>
    <w:p w:rsidR="00886B03" w:rsidRDefault="00886B03" w:rsidP="00886B03">
      <w:r>
        <w:t>Sjedište trgovačkoga društva</w:t>
      </w:r>
    </w:p>
    <w:p w:rsidR="00886B03" w:rsidRDefault="00886B03" w:rsidP="00886B03">
      <w:r>
        <w:t>Članak 37.</w:t>
      </w:r>
    </w:p>
    <w:p w:rsidR="00886B03" w:rsidRDefault="00886B03" w:rsidP="00886B03">
      <w:r>
        <w:t>(1) Sjedište trgovačkoga društva je mjesto u Republici Hrvatskoj u kojemu je uprava društva i</w:t>
      </w:r>
    </w:p>
    <w:p w:rsidR="00886B03" w:rsidRDefault="00886B03" w:rsidP="00886B03">
      <w:r>
        <w:t>odakle se upravlja poslovima društva ili mjesto u kojemu društvo trajno obavlja svoju djelatnost, a</w:t>
      </w:r>
    </w:p>
    <w:p w:rsidR="00886B03" w:rsidRDefault="00886B03" w:rsidP="00886B03">
      <w:r>
        <w:t>određeno je izjavom o osnivanju društva ili društvenim ugovorom, odnosno statutom društva.</w:t>
      </w:r>
    </w:p>
    <w:p w:rsidR="00886B03" w:rsidRDefault="00886B03" w:rsidP="00886B03">
      <w:r>
        <w:t>(2) Trgovačko društvo može imati samo jedno sjedište.</w:t>
      </w:r>
    </w:p>
    <w:p w:rsidR="00886B03" w:rsidRDefault="00886B03" w:rsidP="00886B03">
      <w:r>
        <w:t>(3) Sjedište trgovačkoga društva upisuje se u sudski registar.</w:t>
      </w:r>
    </w:p>
    <w:p w:rsidR="00886B03" w:rsidRDefault="00886B03" w:rsidP="00886B03">
      <w:r>
        <w:t>(4) Ako je uprava trgovačkoga društva u mjestu različitom od mjesta koje je kao sjedište društva</w:t>
      </w:r>
    </w:p>
    <w:p w:rsidR="00886B03" w:rsidRDefault="00886B03" w:rsidP="00886B03">
      <w:r>
        <w:t>upisano u sudski registar ili ako društvo trajno obavlja svoju djelatnost u mjestu različitom od mjesta</w:t>
      </w:r>
    </w:p>
    <w:p w:rsidR="00886B03" w:rsidRDefault="00886B03" w:rsidP="00886B03">
      <w:r>
        <w:t>koje je kao sjedište društva upisano u sudski registar, sjedištem se smatra mjesto upisano u sudskom</w:t>
      </w:r>
    </w:p>
    <w:p w:rsidR="00886B03" w:rsidRDefault="00886B03" w:rsidP="00886B03">
      <w:r>
        <w:lastRenderedPageBreak/>
        <w:t>registru, ali se treće osobe glede pravnih posljedica ovisnih o sjedištu društva mogu pozivati na mjesto u kojemu je uprava društva i odakle se upravlja poslovima društva ili na mjesto u kojemu društvo</w:t>
      </w:r>
    </w:p>
    <w:p w:rsidR="00886B03" w:rsidRDefault="00886B03" w:rsidP="00886B03">
      <w:r>
        <w:t>obavlja svoju djelatnost.</w:t>
      </w:r>
    </w:p>
    <w:p w:rsidR="00886B03" w:rsidRDefault="00886B03" w:rsidP="00886B03">
      <w:r>
        <w:t>Promjena sjedišta</w:t>
      </w:r>
    </w:p>
    <w:p w:rsidR="00886B03" w:rsidRDefault="00886B03" w:rsidP="00886B03">
      <w:r>
        <w:t>Članak 38.</w:t>
      </w:r>
    </w:p>
    <w:p w:rsidR="00886B03" w:rsidRDefault="00886B03" w:rsidP="00886B03">
      <w:r>
        <w:t>(1) Trgovačko društvo može promijeniti sjedište na način određen izjavom o osnivanju društva</w:t>
      </w:r>
    </w:p>
    <w:p w:rsidR="00886B03" w:rsidRDefault="00886B03" w:rsidP="00886B03">
      <w:r>
        <w:t>ili društvenim ugovorom, odnosno statutom društva.</w:t>
      </w:r>
    </w:p>
    <w:p w:rsidR="00886B03" w:rsidRDefault="00886B03" w:rsidP="00886B03">
      <w:r>
        <w:t>(2) Na temelju prijave trgovačkoga društva promjena njegova sjedišta upisuje se u sudski registar.</w:t>
      </w:r>
    </w:p>
    <w:p w:rsidR="00886B03" w:rsidRDefault="00886B03" w:rsidP="00886B03">
      <w:r>
        <w:t>Sjedište podružnice</w:t>
      </w:r>
    </w:p>
    <w:p w:rsidR="00886B03" w:rsidRDefault="00886B03" w:rsidP="00886B03">
      <w:r>
        <w:t>Članak 39.</w:t>
      </w:r>
    </w:p>
    <w:p w:rsidR="00886B03" w:rsidRDefault="00886B03" w:rsidP="00886B03">
      <w:r>
        <w:t>Sjedište podružnice je mjesto određeno odlukom osnivača podružnice.</w:t>
      </w:r>
    </w:p>
    <w:p w:rsidR="00886B03" w:rsidRDefault="00886B03" w:rsidP="00886B03">
      <w:r>
        <w:t>10</w:t>
      </w:r>
    </w:p>
    <w:p w:rsidR="00886B03" w:rsidRDefault="00886B03" w:rsidP="00886B03">
      <w:r>
        <w:t>Sudska nadležnost</w:t>
      </w:r>
    </w:p>
    <w:p w:rsidR="00886B03" w:rsidRDefault="00886B03" w:rsidP="00886B03">
      <w:r>
        <w:t>Članak 40.</w:t>
      </w:r>
    </w:p>
    <w:p w:rsidR="00886B03" w:rsidRDefault="00886B03" w:rsidP="00886B03">
      <w:r>
        <w:t>(1) Za rješavanje sporova između članova trgovačkoga društva međusobno te između članova</w:t>
      </w:r>
    </w:p>
    <w:p w:rsidR="00886B03" w:rsidRDefault="00886B03" w:rsidP="00886B03">
      <w:r>
        <w:t>društva i društva, koji se tiču položaja članova u društvu, upravljanja društvom i vođenja poslova</w:t>
      </w:r>
    </w:p>
    <w:p w:rsidR="00886B03" w:rsidRDefault="00886B03" w:rsidP="00886B03">
      <w:r>
        <w:t>društva, prava i obveza članova društva koje proizlaze iz njihovog položaja u društvu, nadležan je</w:t>
      </w:r>
    </w:p>
    <w:p w:rsidR="00886B03" w:rsidRDefault="00886B03" w:rsidP="00886B03">
      <w:r>
        <w:t>trgovački sud na čijem se području nalazi sjedište društva upisano u sudskom registru. Isti sud je</w:t>
      </w:r>
    </w:p>
    <w:p w:rsidR="00886B03" w:rsidRDefault="00886B03" w:rsidP="00886B03">
      <w:r>
        <w:t>nadležan i za rješavanje sporova između predsjednika i članova uprave, odnosno izvršnih direktora</w:t>
      </w:r>
    </w:p>
    <w:p w:rsidR="00886B03" w:rsidRDefault="00886B03" w:rsidP="00886B03">
      <w:r>
        <w:t>ili nadzornog, odnosno upravnog odbora društva i društva ili njegovih članova koji nastanu u svezi sa</w:t>
      </w:r>
    </w:p>
    <w:p w:rsidR="00886B03" w:rsidRDefault="00886B03" w:rsidP="00886B03">
      <w:r>
        <w:t>njihovim radom u društvu ili za društvo.</w:t>
      </w:r>
    </w:p>
    <w:p w:rsidR="00886B03" w:rsidRDefault="00886B03" w:rsidP="00886B03">
      <w:r>
        <w:t>(2) U stvarima iz članka 114. stavka 2., članka 115., članka 137.stavka 2., članka 150. stavka 2.,</w:t>
      </w:r>
    </w:p>
    <w:p w:rsidR="00886B03" w:rsidRDefault="00886B03" w:rsidP="00886B03">
      <w:r>
        <w:t>članka 182. stavka 3., članka 203. stavka 3., članka 204. stavka 3., članka 230. stavka 3., članka 245.,</w:t>
      </w:r>
    </w:p>
    <w:p w:rsidR="00886B03" w:rsidRDefault="00886B03" w:rsidP="00886B03">
      <w:r>
        <w:t>članka 247. stavka 2., članka 257. i 260., članka 272.d, članka 237.a stavka 3., članka 278. stavka 3.,</w:t>
      </w:r>
    </w:p>
    <w:p w:rsidR="00886B03" w:rsidRDefault="00886B03" w:rsidP="00886B03">
      <w:r>
        <w:t>članka 288., članka 298. stavka 2. i 5., članka 300. stavka 2., članka 300.h stavka 2. i 3., članka 300.k</w:t>
      </w:r>
    </w:p>
    <w:p w:rsidR="00886B03" w:rsidRDefault="00886B03" w:rsidP="00886B03">
      <w:r>
        <w:t>stavka 1., članka 481.a stavka 1., članka 330. stavka 2., članka 367. stavka 2., članka 368. stavka 2.,</w:t>
      </w:r>
    </w:p>
    <w:p w:rsidR="00886B03" w:rsidRDefault="00886B03" w:rsidP="00886B03">
      <w:r>
        <w:t>članka 371. stavka 3. i 4. članka 375. stavka 3., članka 376. stavka 3., članka 381. stavka 1., članka</w:t>
      </w:r>
    </w:p>
    <w:p w:rsidR="00886B03" w:rsidRDefault="00886B03" w:rsidP="00886B03">
      <w:r>
        <w:t>382. stavka 5. i 6., članka 413. stavka 1. članka 423. stavka 6., članka 424. stavka 2., članka 426.</w:t>
      </w:r>
    </w:p>
    <w:p w:rsidR="00886B03" w:rsidRDefault="00886B03" w:rsidP="00886B03">
      <w:r>
        <w:t>stavka 6., članka 450., članka 451. stavka 2., članka 452. stavka 4., članka 470. stavka 2., članka 471.,</w:t>
      </w:r>
    </w:p>
    <w:p w:rsidR="00886B03" w:rsidRDefault="00886B03" w:rsidP="00886B03">
      <w:r>
        <w:t>491., članka 492. stavka 4. članka 500., članka 504.a stavka 3., 515., članka 523. stavka 3., članka</w:t>
      </w:r>
    </w:p>
    <w:p w:rsidR="00886B03" w:rsidRDefault="00886B03" w:rsidP="00886B03">
      <w:r>
        <w:t>527. stavka 1. i 4., članka 532., stavka 1., članka 545., članka 547. stavka 1., članka 545. stavka 1. i</w:t>
      </w:r>
    </w:p>
    <w:p w:rsidR="00886B03" w:rsidRDefault="00886B03" w:rsidP="00886B03">
      <w:r>
        <w:lastRenderedPageBreak/>
        <w:t>4.,članka 547. stavka 1., članka 550.k stavka 2., članka 550.k stavka 2., članka 550.o stavka 2., članka 550. p stavka 2.članka 562. stavka 2. i članka 575. stavka 3. i članka 607. stavka 3. ovoga Zakona</w:t>
      </w:r>
    </w:p>
    <w:p w:rsidR="00886B03" w:rsidRDefault="00886B03" w:rsidP="00886B03">
      <w:r>
        <w:t>sud iz stavka 1. ovoga članka odlučuje u izvanparničnom postupku.</w:t>
      </w:r>
    </w:p>
    <w:p w:rsidR="00886B03" w:rsidRDefault="00886B03" w:rsidP="00886B03">
      <w:r>
        <w:t>(3) U stvarima iz stavka 2. ovoga članka postupak je hitan. Rok za žalbu je osam dana. Sud drugoga stupnja dužan je odlučiti o žalbi u roku od trideset dana.</w:t>
      </w:r>
    </w:p>
    <w:p w:rsidR="00886B03" w:rsidRDefault="00886B03" w:rsidP="00886B03">
      <w:r>
        <w:t>(4) Žalba protiv odluka suda donesenih u stvarima iz članka 114. stavka 2., članka 115., članka</w:t>
      </w:r>
    </w:p>
    <w:p w:rsidR="00886B03" w:rsidRDefault="00886B03" w:rsidP="00886B03">
      <w:r>
        <w:t>137. stavka 2., članka 182. stavka 3., članka 203. stavka 3., članka 245., članka 247. stavka 2., članka</w:t>
      </w:r>
    </w:p>
    <w:p w:rsidR="00886B03" w:rsidRDefault="00886B03" w:rsidP="00886B03">
      <w:r>
        <w:t>257. i 260., članka 272.d, članka 273.a stavka 2. i 3., članka 278. stavka 3., članka 288., članka 298.</w:t>
      </w:r>
    </w:p>
    <w:p w:rsidR="00886B03" w:rsidRDefault="00886B03" w:rsidP="00886B03">
      <w:r>
        <w:t>stavka 2. i 5., članka 300. stavka 2., članka 300. h stavka 2., članka 330. stavka 2, članka 371. stavka</w:t>
      </w:r>
    </w:p>
    <w:p w:rsidR="00886B03" w:rsidRDefault="00886B03" w:rsidP="00886B03">
      <w:r>
        <w:t>3. i 4., članka 375. stavka 3., članka 381 stavka 1., članka 382. stavka 5. i 6., članka 423. stavka 6.,</w:t>
      </w:r>
    </w:p>
    <w:p w:rsidR="00886B03" w:rsidRDefault="00886B03" w:rsidP="00886B03">
      <w:r>
        <w:t>članka 424. stavka 2., članka 426. stavka 6, članka 450., članka 451. stavka 2., članka 452. stavka 4.</w:t>
      </w:r>
    </w:p>
    <w:p w:rsidR="00886B03" w:rsidRDefault="00886B03" w:rsidP="00886B03">
      <w:r>
        <w:t>i članka 471., članka 481.a stavka 1., članka 515., članka 523. stavka 3., 527., 545. i 550.o stavka 2.</w:t>
      </w:r>
    </w:p>
    <w:p w:rsidR="00C857A7" w:rsidRDefault="00886B03" w:rsidP="00886B03">
      <w:r>
        <w:t>ovoga Zakona ne zadržava izvršenje.</w:t>
      </w:r>
    </w:p>
    <w:sectPr w:rsidR="00C8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03"/>
    <w:rsid w:val="003F260A"/>
    <w:rsid w:val="00886B03"/>
    <w:rsid w:val="00C857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605B-5946-4576-A11D-DD7507C7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aksamovic</dc:creator>
  <cp:keywords/>
  <dc:description/>
  <cp:lastModifiedBy>aksamovic</cp:lastModifiedBy>
  <cp:revision>1</cp:revision>
  <dcterms:created xsi:type="dcterms:W3CDTF">2020-03-18T09:55:00Z</dcterms:created>
  <dcterms:modified xsi:type="dcterms:W3CDTF">2020-03-18T09:58:00Z</dcterms:modified>
</cp:coreProperties>
</file>