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BF5CB0" w14:textId="1C788539" w:rsidR="007531C2" w:rsidRPr="00AC2FF5" w:rsidRDefault="00117C88" w:rsidP="007531C2">
      <w:pPr>
        <w:rPr>
          <w:rFonts w:ascii="Times New Roman" w:hAnsi="Times New Roman" w:cs="Times New Roman"/>
          <w:sz w:val="22"/>
          <w:szCs w:val="22"/>
          <w:lang w:val="hr-HR"/>
        </w:rPr>
      </w:pPr>
      <w:bookmarkStart w:id="0" w:name="_Hlk195176566"/>
      <w:r w:rsidRPr="00AC2FF5">
        <w:rPr>
          <w:rFonts w:ascii="Times New Roman" w:hAnsi="Times New Roman" w:cs="Times New Roman"/>
          <w:sz w:val="22"/>
          <w:szCs w:val="22"/>
          <w:lang w:val="hr-HR"/>
        </w:rPr>
        <w:t>KLASA:</w:t>
      </w:r>
      <w:r w:rsidR="00DF78AE" w:rsidRPr="00AC2FF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0A077E" w:rsidRPr="00AC2FF5">
        <w:rPr>
          <w:rFonts w:ascii="Times New Roman" w:hAnsi="Times New Roman" w:cs="Times New Roman"/>
          <w:sz w:val="22"/>
          <w:szCs w:val="22"/>
          <w:lang w:val="hr-HR"/>
        </w:rPr>
        <w:t>007-01/25-02/</w:t>
      </w:r>
      <w:r w:rsidR="00AC2FF5" w:rsidRPr="00AC2FF5">
        <w:rPr>
          <w:rFonts w:ascii="Times New Roman" w:hAnsi="Times New Roman" w:cs="Times New Roman"/>
          <w:sz w:val="22"/>
          <w:szCs w:val="22"/>
          <w:lang w:val="hr-HR"/>
        </w:rPr>
        <w:t>3</w:t>
      </w:r>
    </w:p>
    <w:p w14:paraId="4053B403" w14:textId="2AEA5790" w:rsidR="00117C88" w:rsidRPr="00AC2FF5" w:rsidRDefault="00117C88" w:rsidP="007531C2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AC2FF5">
        <w:rPr>
          <w:rFonts w:ascii="Times New Roman" w:hAnsi="Times New Roman" w:cs="Times New Roman"/>
          <w:sz w:val="22"/>
          <w:szCs w:val="22"/>
          <w:lang w:val="hr-HR"/>
        </w:rPr>
        <w:t>URBROJ:</w:t>
      </w:r>
      <w:r w:rsidR="00DF78AE" w:rsidRPr="00AC2FF5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0A077E" w:rsidRPr="00AC2FF5">
        <w:rPr>
          <w:rFonts w:ascii="Times New Roman" w:hAnsi="Times New Roman" w:cs="Times New Roman"/>
          <w:sz w:val="22"/>
          <w:szCs w:val="22"/>
          <w:lang w:val="hr-HR"/>
        </w:rPr>
        <w:t>2158-95-01-25-</w:t>
      </w:r>
      <w:r w:rsidR="00AC2FF5" w:rsidRPr="00AC2FF5">
        <w:rPr>
          <w:rFonts w:ascii="Times New Roman" w:hAnsi="Times New Roman" w:cs="Times New Roman"/>
          <w:sz w:val="22"/>
          <w:szCs w:val="22"/>
          <w:lang w:val="hr-HR"/>
        </w:rPr>
        <w:t>1</w:t>
      </w:r>
    </w:p>
    <w:p w14:paraId="662DBC64" w14:textId="7F5AB191" w:rsidR="00117C88" w:rsidRPr="00AC2FF5" w:rsidRDefault="00117C88" w:rsidP="007531C2">
      <w:pPr>
        <w:rPr>
          <w:rFonts w:ascii="Times New Roman" w:hAnsi="Times New Roman" w:cs="Times New Roman"/>
          <w:sz w:val="22"/>
          <w:szCs w:val="22"/>
          <w:lang w:val="hr-HR"/>
        </w:rPr>
      </w:pPr>
      <w:r w:rsidRPr="00AC2FF5">
        <w:rPr>
          <w:rFonts w:ascii="Times New Roman" w:hAnsi="Times New Roman" w:cs="Times New Roman"/>
          <w:sz w:val="22"/>
          <w:szCs w:val="22"/>
          <w:lang w:val="hr-HR"/>
        </w:rPr>
        <w:t xml:space="preserve">Osijek, </w:t>
      </w:r>
      <w:r w:rsidR="00AB3F15" w:rsidRPr="00AC2FF5">
        <w:rPr>
          <w:rFonts w:ascii="Times New Roman" w:hAnsi="Times New Roman" w:cs="Times New Roman"/>
          <w:sz w:val="22"/>
          <w:szCs w:val="22"/>
          <w:lang w:val="hr-HR"/>
        </w:rPr>
        <w:t>1</w:t>
      </w:r>
      <w:r w:rsidR="000A077E" w:rsidRPr="00AC2FF5">
        <w:rPr>
          <w:rFonts w:ascii="Times New Roman" w:hAnsi="Times New Roman" w:cs="Times New Roman"/>
          <w:sz w:val="22"/>
          <w:szCs w:val="22"/>
          <w:lang w:val="hr-HR"/>
        </w:rPr>
        <w:t>0</w:t>
      </w:r>
      <w:r w:rsidRPr="00AC2FF5">
        <w:rPr>
          <w:rFonts w:ascii="Times New Roman" w:hAnsi="Times New Roman" w:cs="Times New Roman"/>
          <w:sz w:val="22"/>
          <w:szCs w:val="22"/>
          <w:lang w:val="hr-HR"/>
        </w:rPr>
        <w:t xml:space="preserve">. </w:t>
      </w:r>
      <w:r w:rsidR="00AB3F15" w:rsidRPr="00AC2FF5">
        <w:rPr>
          <w:rFonts w:ascii="Times New Roman" w:hAnsi="Times New Roman" w:cs="Times New Roman"/>
          <w:sz w:val="22"/>
          <w:szCs w:val="22"/>
          <w:lang w:val="hr-HR"/>
        </w:rPr>
        <w:t>travnja</w:t>
      </w:r>
      <w:r w:rsidRPr="00AC2FF5">
        <w:rPr>
          <w:rFonts w:ascii="Times New Roman" w:hAnsi="Times New Roman" w:cs="Times New Roman"/>
          <w:sz w:val="22"/>
          <w:szCs w:val="22"/>
          <w:lang w:val="hr-HR"/>
        </w:rPr>
        <w:t xml:space="preserve"> 202</w:t>
      </w:r>
      <w:r w:rsidR="00F270A8" w:rsidRPr="00AC2FF5">
        <w:rPr>
          <w:rFonts w:ascii="Times New Roman" w:hAnsi="Times New Roman" w:cs="Times New Roman"/>
          <w:sz w:val="22"/>
          <w:szCs w:val="22"/>
          <w:lang w:val="hr-HR"/>
        </w:rPr>
        <w:t>5</w:t>
      </w:r>
      <w:r w:rsidRPr="00AC2FF5">
        <w:rPr>
          <w:rFonts w:ascii="Times New Roman" w:hAnsi="Times New Roman" w:cs="Times New Roman"/>
          <w:sz w:val="22"/>
          <w:szCs w:val="22"/>
          <w:lang w:val="hr-HR"/>
        </w:rPr>
        <w:t>. godine</w:t>
      </w:r>
    </w:p>
    <w:bookmarkEnd w:id="0"/>
    <w:p w14:paraId="03A1385A" w14:textId="77777777" w:rsidR="004716CF" w:rsidRDefault="004716CF" w:rsidP="007531C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5AFB7703" w14:textId="77777777" w:rsidR="004716CF" w:rsidRPr="004716CF" w:rsidRDefault="004716CF" w:rsidP="007531C2">
      <w:pPr>
        <w:rPr>
          <w:rFonts w:ascii="Times New Roman" w:hAnsi="Times New Roman" w:cs="Times New Roman"/>
          <w:sz w:val="22"/>
          <w:szCs w:val="22"/>
          <w:lang w:val="hr-HR"/>
        </w:rPr>
      </w:pPr>
    </w:p>
    <w:p w14:paraId="7C118F45" w14:textId="77777777" w:rsidR="00117C88" w:rsidRPr="004716CF" w:rsidRDefault="00DF78AE" w:rsidP="00F270A8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SAVJETOVANJE S JAVNOŠĆU </w:t>
      </w:r>
    </w:p>
    <w:p w14:paraId="48B23A75" w14:textId="5A40BC05" w:rsidR="00117C88" w:rsidRPr="004716CF" w:rsidRDefault="00117C88" w:rsidP="00F270A8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o </w:t>
      </w:r>
      <w:r w:rsidR="00447562" w:rsidRPr="00447562">
        <w:rPr>
          <w:rFonts w:ascii="Times New Roman" w:hAnsi="Times New Roman" w:cs="Times New Roman"/>
          <w:b/>
          <w:bCs/>
          <w:sz w:val="22"/>
          <w:szCs w:val="22"/>
          <w:lang w:val="hr-HR"/>
        </w:rPr>
        <w:t>Nacrtu prijedloga Pravilnika o završnim i diplomskim radovima</w:t>
      </w:r>
    </w:p>
    <w:p w14:paraId="78798606" w14:textId="77777777" w:rsidR="00117C88" w:rsidRPr="004716CF" w:rsidRDefault="00117C88" w:rsidP="00DF78AE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</w:p>
    <w:p w14:paraId="6917871E" w14:textId="654EF209" w:rsidR="00117C88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Na temelju članka 11. Zakona o pravu na pristup informacijama („Narodne novine“ broj 25/13., 85/15. i 69/22.) radna skupina za izradu </w:t>
      </w:r>
      <w:r w:rsidR="00157D1C">
        <w:rPr>
          <w:rFonts w:ascii="Times New Roman" w:hAnsi="Times New Roman" w:cs="Times New Roman"/>
          <w:sz w:val="22"/>
          <w:szCs w:val="22"/>
          <w:lang w:val="hr-HR"/>
        </w:rPr>
        <w:t>P</w:t>
      </w:r>
      <w:r w:rsidR="00157D1C" w:rsidRPr="00157D1C">
        <w:rPr>
          <w:rFonts w:ascii="Times New Roman" w:hAnsi="Times New Roman" w:cs="Times New Roman"/>
          <w:sz w:val="22"/>
          <w:szCs w:val="22"/>
          <w:lang w:val="hr-HR"/>
        </w:rPr>
        <w:t>ravilnika o završnim i diplomskim radovima</w:t>
      </w:r>
      <w:r w:rsidR="00F270A8" w:rsidRPr="00F270A8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="00793123" w:rsidRPr="00793123">
        <w:rPr>
          <w:rFonts w:ascii="Times New Roman" w:hAnsi="Times New Roman" w:cs="Times New Roman"/>
          <w:sz w:val="22"/>
          <w:szCs w:val="22"/>
          <w:lang w:val="hr-HR"/>
        </w:rPr>
        <w:t>i prijedloga Pravilnika o stjecanju statusa i posebnim pravima posebno uspješnih studenata Pravnog fakulteta Osijek</w:t>
      </w:r>
      <w:r w:rsidR="00793123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upućuje na savjetovanje s javnošću </w:t>
      </w:r>
      <w:r w:rsidR="00157D1C" w:rsidRPr="00157D1C">
        <w:rPr>
          <w:rFonts w:ascii="Times New Roman" w:hAnsi="Times New Roman" w:cs="Times New Roman"/>
          <w:sz w:val="22"/>
          <w:szCs w:val="22"/>
          <w:lang w:val="hr-HR"/>
        </w:rPr>
        <w:t>Nacrt prijedloga Pravilnika o završnim i diplomskim radovima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>.</w:t>
      </w:r>
    </w:p>
    <w:p w14:paraId="46A77C50" w14:textId="77777777" w:rsidR="001373BF" w:rsidRDefault="001373BF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7AC8044F" w14:textId="49227C99" w:rsidR="00DE637C" w:rsidRPr="006D0C00" w:rsidRDefault="004A23BD" w:rsidP="00DE637C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val="hr-HR"/>
        </w:rPr>
      </w:pPr>
      <w:r w:rsidRPr="004A23BD">
        <w:rPr>
          <w:rFonts w:ascii="Times New Roman" w:eastAsia="Times New Roman" w:hAnsi="Times New Roman" w:cs="Times New Roman"/>
          <w:sz w:val="22"/>
          <w:szCs w:val="22"/>
          <w:lang w:val="hr-HR"/>
        </w:rPr>
        <w:t>Fakultetsko vijeće Pravnog fakulteta Osijek donijelo je na sjednici održanoj dana 9. travnja 2025. godine odluku (KLASA: 007-06/25-01/6, URBROJ: 2158-95-01-25-3) o imenovanju radne skupine za izradu prijedloga Pravilnika o završnim i diplomskim radovima s ciljem ujednačavanja odredbi pravilnika s Pravilnikom o studijima i studiranju na Sveučilištu Josipa Jurja Strossmayera u Osijeku.</w:t>
      </w:r>
    </w:p>
    <w:p w14:paraId="242A917E" w14:textId="77777777" w:rsidR="00DE637C" w:rsidRDefault="00DE637C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47EB98CC" w14:textId="3A7FBC1F" w:rsidR="00DF78AE" w:rsidRPr="004716CF" w:rsidRDefault="00A65F93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A65F93">
        <w:rPr>
          <w:rFonts w:ascii="Times New Roman" w:hAnsi="Times New Roman" w:cs="Times New Roman"/>
          <w:sz w:val="22"/>
          <w:szCs w:val="22"/>
          <w:lang w:val="hr-HR"/>
        </w:rPr>
        <w:t>Nacrt prijedloga Pravilnika o završnim i diplomskim radovima</w:t>
      </w:r>
      <w:r w:rsidR="00DF78AE"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objavljen je na mrežnim stranicama Pravnog fakulteta Osijek te je dostupan javnosti i svim članovima akademske zajednice.</w:t>
      </w:r>
    </w:p>
    <w:p w14:paraId="3451B808" w14:textId="77777777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3E0DD04A" w14:textId="4DC00CE5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Javno savjetovanje započinje </w:t>
      </w:r>
      <w:r w:rsidR="0059359E">
        <w:rPr>
          <w:rFonts w:ascii="Times New Roman" w:hAnsi="Times New Roman" w:cs="Times New Roman"/>
          <w:b/>
          <w:bCs/>
          <w:sz w:val="22"/>
          <w:szCs w:val="22"/>
          <w:lang w:val="hr-HR"/>
        </w:rPr>
        <w:t>1</w:t>
      </w:r>
      <w:r w:rsidR="000D2A13">
        <w:rPr>
          <w:rFonts w:ascii="Times New Roman" w:hAnsi="Times New Roman" w:cs="Times New Roman"/>
          <w:b/>
          <w:bCs/>
          <w:sz w:val="22"/>
          <w:szCs w:val="22"/>
          <w:lang w:val="hr-HR"/>
        </w:rPr>
        <w:t>0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</w:t>
      </w:r>
      <w:r w:rsidR="000D2A13">
        <w:rPr>
          <w:rFonts w:ascii="Times New Roman" w:hAnsi="Times New Roman" w:cs="Times New Roman"/>
          <w:b/>
          <w:bCs/>
          <w:sz w:val="22"/>
          <w:szCs w:val="22"/>
          <w:lang w:val="hr-HR"/>
        </w:rPr>
        <w:t>travnja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202</w:t>
      </w:r>
      <w:r w:rsidR="00F270A8">
        <w:rPr>
          <w:rFonts w:ascii="Times New Roman" w:hAnsi="Times New Roman" w:cs="Times New Roman"/>
          <w:b/>
          <w:bCs/>
          <w:sz w:val="22"/>
          <w:szCs w:val="22"/>
          <w:lang w:val="hr-HR"/>
        </w:rPr>
        <w:t>5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godine i traje do </w:t>
      </w:r>
      <w:r w:rsidR="000D2A13">
        <w:rPr>
          <w:rFonts w:ascii="Times New Roman" w:hAnsi="Times New Roman" w:cs="Times New Roman"/>
          <w:b/>
          <w:bCs/>
          <w:sz w:val="22"/>
          <w:szCs w:val="22"/>
          <w:lang w:val="hr-HR"/>
        </w:rPr>
        <w:t>10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. </w:t>
      </w:r>
      <w:r w:rsidR="00FD7CCD">
        <w:rPr>
          <w:rFonts w:ascii="Times New Roman" w:hAnsi="Times New Roman" w:cs="Times New Roman"/>
          <w:b/>
          <w:bCs/>
          <w:sz w:val="22"/>
          <w:szCs w:val="22"/>
          <w:lang w:val="hr-HR"/>
        </w:rPr>
        <w:t>svibnja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 xml:space="preserve"> 202</w:t>
      </w:r>
      <w:r w:rsidR="00F270A8">
        <w:rPr>
          <w:rFonts w:ascii="Times New Roman" w:hAnsi="Times New Roman" w:cs="Times New Roman"/>
          <w:b/>
          <w:bCs/>
          <w:sz w:val="22"/>
          <w:szCs w:val="22"/>
          <w:lang w:val="hr-HR"/>
        </w:rPr>
        <w:t>5</w:t>
      </w:r>
      <w:r w:rsidRPr="004716CF">
        <w:rPr>
          <w:rFonts w:ascii="Times New Roman" w:hAnsi="Times New Roman" w:cs="Times New Roman"/>
          <w:b/>
          <w:bCs/>
          <w:sz w:val="22"/>
          <w:szCs w:val="22"/>
          <w:lang w:val="hr-HR"/>
        </w:rPr>
        <w:t>. godine.</w:t>
      </w:r>
    </w:p>
    <w:p w14:paraId="32FC885E" w14:textId="77777777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1D083DB1" w14:textId="3AB26E32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Komentare, prijedloge i primjedbe na </w:t>
      </w:r>
      <w:r w:rsidR="001C4105" w:rsidRPr="001C4105">
        <w:rPr>
          <w:rFonts w:ascii="Times New Roman" w:hAnsi="Times New Roman" w:cs="Times New Roman"/>
          <w:sz w:val="22"/>
          <w:szCs w:val="22"/>
          <w:lang w:val="hr-HR"/>
        </w:rPr>
        <w:t>Nacrtu prijedloga Pravilnika o završnim i diplomskim radovima</w:t>
      </w:r>
      <w:r w:rsidR="00F270A8"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moguće je dostaviti putem elektroničke pošte na e-mail </w:t>
      </w:r>
      <w:hyperlink r:id="rId7" w:history="1">
        <w:r w:rsidRPr="004716CF">
          <w:rPr>
            <w:rStyle w:val="Hyperlink"/>
            <w:rFonts w:ascii="Times New Roman" w:hAnsi="Times New Roman" w:cs="Times New Roman"/>
            <w:sz w:val="22"/>
            <w:szCs w:val="22"/>
            <w:lang w:val="hr-HR"/>
          </w:rPr>
          <w:t>savjetovanje@pravos.hr</w:t>
        </w:r>
      </w:hyperlink>
      <w:r w:rsidRPr="004716CF">
        <w:rPr>
          <w:rFonts w:ascii="Times New Roman" w:hAnsi="Times New Roman" w:cs="Times New Roman"/>
          <w:sz w:val="22"/>
          <w:szCs w:val="22"/>
          <w:lang w:val="hr-HR"/>
        </w:rPr>
        <w:t xml:space="preserve"> na obrascu koji je sastavni dio ovog poziva.</w:t>
      </w:r>
    </w:p>
    <w:p w14:paraId="603363F9" w14:textId="77777777" w:rsidR="004716CF" w:rsidRPr="004716CF" w:rsidRDefault="004716CF" w:rsidP="00F270A8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p w14:paraId="2E8F3BE6" w14:textId="4F1E8786" w:rsidR="00DF78AE" w:rsidRPr="004716CF" w:rsidRDefault="00DF78AE" w:rsidP="00F270A8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</w:pPr>
      <w:r w:rsidRPr="004716CF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 xml:space="preserve">Radna skupina za izradu </w:t>
      </w:r>
      <w:r w:rsidR="00897881" w:rsidRPr="00897881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Pravilnika o završnim i diplomskim radovima</w:t>
      </w:r>
      <w:r w:rsidRPr="004716CF">
        <w:rPr>
          <w:rFonts w:ascii="Times New Roman" w:hAnsi="Times New Roman" w:cs="Times New Roman"/>
          <w:b/>
          <w:bCs/>
          <w:i/>
          <w:iCs/>
          <w:sz w:val="22"/>
          <w:szCs w:val="22"/>
          <w:lang w:val="hr-HR"/>
        </w:rPr>
        <w:t>:</w:t>
      </w:r>
    </w:p>
    <w:p w14:paraId="3C014EA6" w14:textId="6C66C950" w:rsidR="006B2ED1" w:rsidRPr="006B2ED1" w:rsidRDefault="006B2ED1" w:rsidP="006B2ED1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6B2ED1">
        <w:rPr>
          <w:rFonts w:ascii="Times New Roman" w:hAnsi="Times New Roman"/>
        </w:rPr>
        <w:t>oc. dr. sc. Dinka Caha, prodekanica za nastavu i studente, predsjednica</w:t>
      </w:r>
    </w:p>
    <w:p w14:paraId="19330FEC" w14:textId="5EC8EC42" w:rsidR="006B2ED1" w:rsidRPr="006B2ED1" w:rsidRDefault="006B2ED1" w:rsidP="006B2ED1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6B2ED1">
        <w:rPr>
          <w:rFonts w:ascii="Times New Roman" w:hAnsi="Times New Roman"/>
        </w:rPr>
        <w:t>zv. pro</w:t>
      </w:r>
      <w:r>
        <w:rPr>
          <w:rFonts w:ascii="Times New Roman" w:hAnsi="Times New Roman"/>
        </w:rPr>
        <w:t>f.</w:t>
      </w:r>
      <w:r w:rsidRPr="006B2ED1">
        <w:rPr>
          <w:rFonts w:ascii="Times New Roman" w:hAnsi="Times New Roman"/>
        </w:rPr>
        <w:t xml:space="preserve"> dr. sc. Ana </w:t>
      </w:r>
      <w:r w:rsidR="00A12753">
        <w:rPr>
          <w:rFonts w:ascii="Times New Roman" w:hAnsi="Times New Roman"/>
        </w:rPr>
        <w:t>Đ</w:t>
      </w:r>
      <w:r w:rsidRPr="006B2ED1">
        <w:rPr>
          <w:rFonts w:ascii="Times New Roman" w:hAnsi="Times New Roman"/>
        </w:rPr>
        <w:t>ani</w:t>
      </w:r>
      <w:r>
        <w:rPr>
          <w:rFonts w:ascii="Times New Roman" w:hAnsi="Times New Roman"/>
        </w:rPr>
        <w:t>ć</w:t>
      </w:r>
      <w:r w:rsidRPr="006B2E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</w:t>
      </w:r>
      <w:r w:rsidRPr="006B2ED1">
        <w:rPr>
          <w:rFonts w:ascii="Times New Roman" w:hAnsi="Times New Roman"/>
        </w:rPr>
        <w:t xml:space="preserve">eko, </w:t>
      </w:r>
      <w:r>
        <w:rPr>
          <w:rFonts w:ascii="Times New Roman" w:hAnsi="Times New Roman"/>
        </w:rPr>
        <w:t>č</w:t>
      </w:r>
      <w:r w:rsidRPr="006B2ED1">
        <w:rPr>
          <w:rFonts w:ascii="Times New Roman" w:hAnsi="Times New Roman"/>
        </w:rPr>
        <w:t>lanica</w:t>
      </w:r>
    </w:p>
    <w:p w14:paraId="56F68D80" w14:textId="2E6AF26D" w:rsidR="006B2ED1" w:rsidRPr="006B2ED1" w:rsidRDefault="006B2ED1" w:rsidP="006B2ED1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6B2ED1">
        <w:rPr>
          <w:rFonts w:ascii="Times New Roman" w:hAnsi="Times New Roman"/>
        </w:rPr>
        <w:t>i</w:t>
      </w:r>
      <w:r>
        <w:rPr>
          <w:rFonts w:ascii="Times New Roman" w:hAnsi="Times New Roman"/>
        </w:rPr>
        <w:t>zv</w:t>
      </w:r>
      <w:r w:rsidRPr="006B2ED1">
        <w:rPr>
          <w:rFonts w:ascii="Times New Roman" w:hAnsi="Times New Roman"/>
        </w:rPr>
        <w:t>. pro</w:t>
      </w:r>
      <w:r>
        <w:rPr>
          <w:rFonts w:ascii="Times New Roman" w:hAnsi="Times New Roman"/>
        </w:rPr>
        <w:t>f.</w:t>
      </w:r>
      <w:r w:rsidRPr="006B2ED1">
        <w:rPr>
          <w:rFonts w:ascii="Times New Roman" w:hAnsi="Times New Roman"/>
        </w:rPr>
        <w:t xml:space="preserve"> dr. sc. </w:t>
      </w:r>
      <w:r>
        <w:rPr>
          <w:rFonts w:ascii="Times New Roman" w:hAnsi="Times New Roman"/>
        </w:rPr>
        <w:t>E</w:t>
      </w:r>
      <w:r w:rsidRPr="006B2ED1">
        <w:rPr>
          <w:rFonts w:ascii="Times New Roman" w:hAnsi="Times New Roman"/>
        </w:rPr>
        <w:t>mina Jerkovi</w:t>
      </w:r>
      <w:r>
        <w:rPr>
          <w:rFonts w:ascii="Times New Roman" w:hAnsi="Times New Roman"/>
        </w:rPr>
        <w:t>ć</w:t>
      </w:r>
      <w:r w:rsidRPr="006B2E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</w:t>
      </w:r>
      <w:r w:rsidRPr="006B2ED1">
        <w:rPr>
          <w:rFonts w:ascii="Times New Roman" w:hAnsi="Times New Roman"/>
        </w:rPr>
        <w:t>lanica</w:t>
      </w:r>
    </w:p>
    <w:p w14:paraId="4B9F4D41" w14:textId="36CF48F2" w:rsidR="006B2ED1" w:rsidRPr="006B2ED1" w:rsidRDefault="006B2ED1" w:rsidP="006B2ED1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6B2ED1">
        <w:rPr>
          <w:rFonts w:ascii="Times New Roman" w:hAnsi="Times New Roman"/>
        </w:rPr>
        <w:t>Jelena Su</w:t>
      </w:r>
      <w:r>
        <w:rPr>
          <w:rFonts w:ascii="Times New Roman" w:hAnsi="Times New Roman"/>
        </w:rPr>
        <w:t>č</w:t>
      </w:r>
      <w:r w:rsidRPr="006B2ED1">
        <w:rPr>
          <w:rFonts w:ascii="Times New Roman" w:hAnsi="Times New Roman"/>
        </w:rPr>
        <w:t>i</w:t>
      </w:r>
      <w:r>
        <w:rPr>
          <w:rFonts w:ascii="Times New Roman" w:hAnsi="Times New Roman"/>
        </w:rPr>
        <w:t>ć</w:t>
      </w:r>
      <w:r w:rsidRPr="006B2ED1">
        <w:rPr>
          <w:rFonts w:ascii="Times New Roman" w:hAnsi="Times New Roman"/>
        </w:rPr>
        <w:t>, univ. mag. iur., tajnica</w:t>
      </w:r>
      <w:r>
        <w:rPr>
          <w:rFonts w:ascii="Times New Roman" w:hAnsi="Times New Roman"/>
        </w:rPr>
        <w:t xml:space="preserve"> Fakulteta</w:t>
      </w:r>
      <w:r w:rsidRPr="006B2E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</w:t>
      </w:r>
      <w:r w:rsidRPr="006B2ED1">
        <w:rPr>
          <w:rFonts w:ascii="Times New Roman" w:hAnsi="Times New Roman"/>
        </w:rPr>
        <w:t>lanica</w:t>
      </w:r>
    </w:p>
    <w:p w14:paraId="396383B7" w14:textId="1452C9D0" w:rsidR="006B2ED1" w:rsidRPr="006B2ED1" w:rsidRDefault="006B2ED1" w:rsidP="006B2ED1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6B2ED1">
        <w:rPr>
          <w:rFonts w:ascii="Times New Roman" w:hAnsi="Times New Roman"/>
        </w:rPr>
        <w:t>Sanja Arbanas, univ. mag. iur., voditeljica Odjela za studen</w:t>
      </w:r>
      <w:r>
        <w:rPr>
          <w:rFonts w:ascii="Times New Roman" w:hAnsi="Times New Roman"/>
        </w:rPr>
        <w:t>t</w:t>
      </w:r>
      <w:r w:rsidRPr="006B2ED1">
        <w:rPr>
          <w:rFonts w:ascii="Times New Roman" w:hAnsi="Times New Roman"/>
        </w:rPr>
        <w:t xml:space="preserve">e i studije, </w:t>
      </w:r>
      <w:r>
        <w:rPr>
          <w:rFonts w:ascii="Times New Roman" w:hAnsi="Times New Roman"/>
        </w:rPr>
        <w:t>č</w:t>
      </w:r>
      <w:r w:rsidRPr="006B2ED1">
        <w:rPr>
          <w:rFonts w:ascii="Times New Roman" w:hAnsi="Times New Roman"/>
        </w:rPr>
        <w:t>lanica</w:t>
      </w:r>
    </w:p>
    <w:p w14:paraId="422209C9" w14:textId="4000E4DB" w:rsidR="00CF1BD0" w:rsidRDefault="007241A3" w:rsidP="006B2ED1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6B2ED1" w:rsidRPr="006B2ED1">
        <w:rPr>
          <w:rFonts w:ascii="Times New Roman" w:hAnsi="Times New Roman"/>
        </w:rPr>
        <w:t>ristina</w:t>
      </w:r>
      <w:r>
        <w:rPr>
          <w:rFonts w:ascii="Times New Roman" w:hAnsi="Times New Roman"/>
        </w:rPr>
        <w:t xml:space="preserve"> </w:t>
      </w:r>
      <w:proofErr w:type="spellStart"/>
      <w:r w:rsidR="006B2ED1" w:rsidRPr="006B2ED1">
        <w:rPr>
          <w:rFonts w:ascii="Times New Roman" w:hAnsi="Times New Roman"/>
        </w:rPr>
        <w:t>Zav</w:t>
      </w:r>
      <w:r>
        <w:rPr>
          <w:rFonts w:ascii="Times New Roman" w:hAnsi="Times New Roman"/>
        </w:rPr>
        <w:t>ž</w:t>
      </w:r>
      <w:r w:rsidR="006B2ED1" w:rsidRPr="006B2ED1">
        <w:rPr>
          <w:rFonts w:ascii="Times New Roman" w:hAnsi="Times New Roman"/>
        </w:rPr>
        <w:t>el</w:t>
      </w:r>
      <w:proofErr w:type="spellEnd"/>
      <w:r w:rsidR="006B2ED1" w:rsidRPr="006B2ED1">
        <w:rPr>
          <w:rFonts w:ascii="Times New Roman" w:hAnsi="Times New Roman"/>
        </w:rPr>
        <w:t>,</w:t>
      </w:r>
      <w:r w:rsidR="00E637B1">
        <w:rPr>
          <w:rFonts w:ascii="Times New Roman" w:hAnsi="Times New Roman"/>
        </w:rPr>
        <w:t xml:space="preserve"> </w:t>
      </w:r>
      <w:r w:rsidR="006B2ED1" w:rsidRPr="006B2ED1">
        <w:rPr>
          <w:rFonts w:ascii="Times New Roman" w:hAnsi="Times New Roman"/>
        </w:rPr>
        <w:t xml:space="preserve">studentica, </w:t>
      </w:r>
      <w:r w:rsidR="00E637B1">
        <w:rPr>
          <w:rFonts w:ascii="Times New Roman" w:hAnsi="Times New Roman"/>
        </w:rPr>
        <w:t>č</w:t>
      </w:r>
      <w:r w:rsidR="006B2ED1" w:rsidRPr="006B2ED1">
        <w:rPr>
          <w:rFonts w:ascii="Times New Roman" w:hAnsi="Times New Roman"/>
        </w:rPr>
        <w:t>lanica.</w:t>
      </w:r>
    </w:p>
    <w:p w14:paraId="34BFF929" w14:textId="77777777" w:rsidR="00A42859" w:rsidRDefault="00A42859" w:rsidP="00A42859">
      <w:pPr>
        <w:spacing w:line="276" w:lineRule="auto"/>
        <w:jc w:val="both"/>
        <w:rPr>
          <w:rFonts w:ascii="Times New Roman" w:hAnsi="Times New Roman"/>
        </w:rPr>
      </w:pPr>
    </w:p>
    <w:p w14:paraId="5DBAA90A" w14:textId="5562DDDE" w:rsidR="00A42859" w:rsidRPr="00A42859" w:rsidRDefault="00A42859" w:rsidP="00A42859">
      <w:pPr>
        <w:spacing w:line="276" w:lineRule="auto"/>
        <w:jc w:val="both"/>
        <w:rPr>
          <w:rFonts w:ascii="Times New Roman" w:hAnsi="Times New Roman"/>
        </w:rPr>
        <w:sectPr w:rsidR="00A42859" w:rsidRPr="00A42859" w:rsidSect="004716CF">
          <w:headerReference w:type="default" r:id="rId8"/>
          <w:footerReference w:type="default" r:id="rId9"/>
          <w:pgSz w:w="11906" w:h="16838"/>
          <w:pgMar w:top="1134" w:right="1134" w:bottom="1693" w:left="1134" w:header="1134" w:footer="1134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CF1BD0" w:rsidRPr="00CF1BD0" w14:paraId="4094533F" w14:textId="77777777" w:rsidTr="002C19CA">
        <w:trPr>
          <w:trHeight w:val="1266"/>
        </w:trPr>
        <w:tc>
          <w:tcPr>
            <w:tcW w:w="3397" w:type="dxa"/>
            <w:tcBorders>
              <w:right w:val="nil"/>
            </w:tcBorders>
          </w:tcPr>
          <w:p w14:paraId="345D7BB3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noProof/>
                <w:kern w:val="2"/>
                <w:sz w:val="22"/>
                <w:szCs w:val="22"/>
                <w:lang w:val="hr-HR" w:eastAsia="en-US" w:bidi="ar-SA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890242F" wp14:editId="5E1C54E4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53663</wp:posOffset>
                  </wp:positionV>
                  <wp:extent cx="1259457" cy="701289"/>
                  <wp:effectExtent l="0" t="0" r="0" b="3810"/>
                  <wp:wrapNone/>
                  <wp:docPr id="719652524" name="Picture 1" descr="A blue and grey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652524" name="Picture 1" descr="A blue and grey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457" cy="70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015F3EA6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 Display" w:eastAsia="Aptos" w:hAnsi="Aptos Display" w:cs="Arial"/>
                <w:kern w:val="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kern w:val="2"/>
                <w:lang w:val="hr-HR" w:eastAsia="en-US" w:bidi="ar-SA"/>
              </w:rPr>
              <w:t>SVEUČILIŠTE JOSIPA JURJA STROSSMAYERA U OSIJEKU</w:t>
            </w:r>
          </w:p>
          <w:p w14:paraId="3DF317C2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 Display" w:eastAsia="Aptos" w:hAnsi="Aptos Display" w:cs="Arial"/>
                <w:b/>
                <w:bCs/>
                <w:kern w:val="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b/>
                <w:bCs/>
                <w:kern w:val="2"/>
                <w:lang w:val="hr-HR" w:eastAsia="en-US" w:bidi="ar-SA"/>
              </w:rPr>
              <w:t>PRAVNI FAKULTET OSIJEK</w:t>
            </w:r>
          </w:p>
          <w:p w14:paraId="31E342D2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 Display" w:eastAsia="Aptos" w:hAnsi="Aptos Display" w:cs="Arial"/>
                <w:kern w:val="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kern w:val="2"/>
                <w:lang w:val="hr-HR" w:eastAsia="en-US" w:bidi="ar-SA"/>
              </w:rPr>
              <w:t>STJEPANA RADIĆA 13</w:t>
            </w:r>
          </w:p>
          <w:p w14:paraId="76875351" w14:textId="77777777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 Display" w:eastAsia="Aptos" w:hAnsi="Aptos Display" w:cs="Arial"/>
                <w:kern w:val="2"/>
                <w:lang w:val="hr-HR" w:eastAsia="en-US" w:bidi="ar-SA"/>
              </w:rPr>
              <w:t>31000 OSIJEK</w:t>
            </w:r>
          </w:p>
        </w:tc>
      </w:tr>
      <w:tr w:rsidR="00CF1BD0" w:rsidRPr="00CF1BD0" w14:paraId="40E562FB" w14:textId="77777777" w:rsidTr="002C19CA">
        <w:trPr>
          <w:trHeight w:val="1071"/>
        </w:trPr>
        <w:tc>
          <w:tcPr>
            <w:tcW w:w="9350" w:type="dxa"/>
            <w:gridSpan w:val="2"/>
            <w:shd w:val="clear" w:color="auto" w:fill="FFFFCC"/>
            <w:vAlign w:val="center"/>
          </w:tcPr>
          <w:p w14:paraId="154A6571" w14:textId="77777777" w:rsidR="00CF1BD0" w:rsidRPr="00771A6D" w:rsidRDefault="00CF1BD0" w:rsidP="00CF1BD0">
            <w:pPr>
              <w:widowControl/>
              <w:suppressAutoHyphens w:val="0"/>
              <w:jc w:val="center"/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</w:pPr>
            <w:r w:rsidRPr="00771A6D"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  <w:t>OBRAZAC</w:t>
            </w:r>
          </w:p>
          <w:p w14:paraId="62225373" w14:textId="77777777" w:rsidR="00CF1BD0" w:rsidRPr="00771A6D" w:rsidRDefault="00CF1BD0" w:rsidP="00CF1BD0">
            <w:pPr>
              <w:widowControl/>
              <w:suppressAutoHyphens w:val="0"/>
              <w:jc w:val="center"/>
              <w:rPr>
                <w:rFonts w:asciiTheme="majorHAnsi" w:eastAsia="Aptos" w:hAnsiTheme="majorHAnsi" w:cs="Arial"/>
                <w:kern w:val="2"/>
                <w:lang w:val="hr-HR" w:eastAsia="en-US" w:bidi="ar-SA"/>
              </w:rPr>
            </w:pPr>
            <w:r w:rsidRPr="00771A6D">
              <w:rPr>
                <w:rFonts w:asciiTheme="majorHAnsi" w:eastAsia="Aptos" w:hAnsiTheme="majorHAnsi" w:cs="Arial"/>
                <w:kern w:val="2"/>
                <w:lang w:val="hr-HR" w:eastAsia="en-US" w:bidi="ar-SA"/>
              </w:rPr>
              <w:t>za sudjelovanje u postupku savjetovanja s javnošću o</w:t>
            </w:r>
          </w:p>
          <w:p w14:paraId="59E853D8" w14:textId="20CFC2B6" w:rsidR="00CF1BD0" w:rsidRPr="00CF1BD0" w:rsidRDefault="00CF1BD0" w:rsidP="00CF1BD0">
            <w:pPr>
              <w:widowControl/>
              <w:suppressAutoHyphens w:val="0"/>
              <w:jc w:val="center"/>
              <w:rPr>
                <w:rFonts w:ascii="Aptos" w:eastAsia="Aptos" w:hAnsi="Aptos" w:cs="Arial"/>
                <w:kern w:val="2"/>
                <w:lang w:val="hr-HR" w:eastAsia="en-US" w:bidi="ar-SA"/>
              </w:rPr>
            </w:pPr>
            <w:r w:rsidRPr="00771A6D"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  <w:t xml:space="preserve">Nacrtu prijedloga </w:t>
            </w:r>
            <w:r w:rsidR="00F270A8" w:rsidRPr="00F270A8"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  <w:t xml:space="preserve">Pravilnika </w:t>
            </w:r>
            <w:r w:rsidR="00413634">
              <w:rPr>
                <w:rFonts w:asciiTheme="majorHAnsi" w:eastAsia="Aptos" w:hAnsiTheme="majorHAnsi" w:cs="Arial"/>
                <w:b/>
                <w:bCs/>
                <w:kern w:val="2"/>
                <w:lang w:val="hr-HR" w:eastAsia="en-US" w:bidi="ar-SA"/>
              </w:rPr>
              <w:t>o završnim i diplomskim radovima</w:t>
            </w:r>
          </w:p>
        </w:tc>
      </w:tr>
      <w:tr w:rsidR="00CF1BD0" w:rsidRPr="00CF1BD0" w14:paraId="23192047" w14:textId="77777777" w:rsidTr="002C19CA">
        <w:trPr>
          <w:trHeight w:val="1411"/>
        </w:trPr>
        <w:tc>
          <w:tcPr>
            <w:tcW w:w="3397" w:type="dxa"/>
            <w:shd w:val="clear" w:color="auto" w:fill="FFFFCC"/>
            <w:vAlign w:val="center"/>
          </w:tcPr>
          <w:p w14:paraId="3B130509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Podnositelj</w:t>
            </w:r>
          </w:p>
          <w:p w14:paraId="63B4F98B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(ime i prezime fizičke osobe, odnosno naziv pravne osobe i ime osobe koja podnosi prijedlog ili mišljenje za pravnu osobu)</w:t>
            </w:r>
          </w:p>
        </w:tc>
        <w:tc>
          <w:tcPr>
            <w:tcW w:w="5953" w:type="dxa"/>
          </w:tcPr>
          <w:p w14:paraId="30D62A14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3F55934" w14:textId="77777777" w:rsidTr="002C19CA">
        <w:trPr>
          <w:trHeight w:val="977"/>
        </w:trPr>
        <w:tc>
          <w:tcPr>
            <w:tcW w:w="3397" w:type="dxa"/>
            <w:shd w:val="clear" w:color="auto" w:fill="FFFFCC"/>
            <w:vAlign w:val="center"/>
          </w:tcPr>
          <w:p w14:paraId="15F8038F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Kategorija dionika</w:t>
            </w:r>
          </w:p>
          <w:p w14:paraId="66AD4E87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(studenti, nastavnici, stručno osoblje, </w:t>
            </w:r>
            <w:proofErr w:type="spellStart"/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alumni</w:t>
            </w:r>
            <w:proofErr w:type="spellEnd"/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, poslodavci, itd.)</w:t>
            </w:r>
          </w:p>
        </w:tc>
        <w:tc>
          <w:tcPr>
            <w:tcW w:w="5953" w:type="dxa"/>
          </w:tcPr>
          <w:p w14:paraId="21AA791F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44EB688A" w14:textId="77777777" w:rsidTr="002C19CA">
        <w:trPr>
          <w:trHeight w:val="425"/>
        </w:trPr>
        <w:tc>
          <w:tcPr>
            <w:tcW w:w="9350" w:type="dxa"/>
            <w:gridSpan w:val="2"/>
            <w:shd w:val="clear" w:color="auto" w:fill="FFFFCC"/>
            <w:vAlign w:val="center"/>
          </w:tcPr>
          <w:p w14:paraId="166BE98C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Načelni prijedlozi i mišljenje na nacrt dokumenta</w:t>
            </w:r>
          </w:p>
        </w:tc>
      </w:tr>
      <w:tr w:rsidR="00CF1BD0" w:rsidRPr="00CF1BD0" w14:paraId="72208874" w14:textId="77777777" w:rsidTr="00CF1BD0">
        <w:trPr>
          <w:trHeight w:val="832"/>
        </w:trPr>
        <w:tc>
          <w:tcPr>
            <w:tcW w:w="9350" w:type="dxa"/>
            <w:gridSpan w:val="2"/>
          </w:tcPr>
          <w:p w14:paraId="16165751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0C89076A" w14:textId="77777777" w:rsidTr="00CF1BD0">
        <w:trPr>
          <w:trHeight w:val="395"/>
        </w:trPr>
        <w:tc>
          <w:tcPr>
            <w:tcW w:w="9350" w:type="dxa"/>
            <w:gridSpan w:val="2"/>
            <w:tcBorders>
              <w:bottom w:val="single" w:sz="4" w:space="0" w:color="808080"/>
            </w:tcBorders>
            <w:shd w:val="clear" w:color="auto" w:fill="FFFFCC"/>
            <w:vAlign w:val="center"/>
          </w:tcPr>
          <w:p w14:paraId="651FB5A9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Primjedbe na pojedine članke ili dijelove nacrta akta ili dokumenta (navesti broj članka i/ili stavka)</w:t>
            </w:r>
          </w:p>
        </w:tc>
      </w:tr>
      <w:tr w:rsidR="00CF1BD0" w:rsidRPr="00CF1BD0" w14:paraId="6C68E13E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EE1A03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C967D9D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9606FB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38BDFA19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5DACE1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38FBEE81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305A0F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B63334" w:rsidRPr="00CF1BD0" w14:paraId="727FBBB7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3E779E" w14:textId="77777777" w:rsidR="00B63334" w:rsidRPr="00CF1BD0" w:rsidRDefault="00B63334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0C1C1476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F9AAD9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711AEE2D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7A0B93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187C3BF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49AD3D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7870DFA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6D2DE8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60439FDD" w14:textId="77777777" w:rsidTr="00CF1BD0">
        <w:trPr>
          <w:cantSplit/>
          <w:trHeight w:hRule="exact" w:val="340"/>
        </w:trPr>
        <w:tc>
          <w:tcPr>
            <w:tcW w:w="93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2FEA7E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2E23AF77" w14:textId="77777777" w:rsidTr="00CF1BD0">
        <w:trPr>
          <w:trHeight w:val="459"/>
        </w:trPr>
        <w:tc>
          <w:tcPr>
            <w:tcW w:w="3397" w:type="dxa"/>
            <w:tcBorders>
              <w:top w:val="single" w:sz="4" w:space="0" w:color="808080"/>
            </w:tcBorders>
            <w:shd w:val="clear" w:color="auto" w:fill="FFFFCC"/>
            <w:vAlign w:val="center"/>
          </w:tcPr>
          <w:p w14:paraId="1D58D50E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Datum dostavljanja obrasca</w:t>
            </w:r>
          </w:p>
        </w:tc>
        <w:tc>
          <w:tcPr>
            <w:tcW w:w="5953" w:type="dxa"/>
            <w:tcBorders>
              <w:top w:val="single" w:sz="4" w:space="0" w:color="808080"/>
            </w:tcBorders>
          </w:tcPr>
          <w:p w14:paraId="73F2368D" w14:textId="77777777" w:rsidR="00CF1BD0" w:rsidRPr="00CF1BD0" w:rsidRDefault="00CF1BD0" w:rsidP="00CF1BD0">
            <w:pPr>
              <w:widowControl/>
              <w:suppressAutoHyphens w:val="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</w:p>
        </w:tc>
      </w:tr>
      <w:tr w:rsidR="00CF1BD0" w:rsidRPr="00CF1BD0" w14:paraId="6E4A3C94" w14:textId="77777777" w:rsidTr="002C19CA">
        <w:tc>
          <w:tcPr>
            <w:tcW w:w="9350" w:type="dxa"/>
            <w:gridSpan w:val="2"/>
          </w:tcPr>
          <w:p w14:paraId="2A0F45F8" w14:textId="73689BC6" w:rsidR="00CF1BD0" w:rsidRPr="00CF1BD0" w:rsidRDefault="00CF1BD0" w:rsidP="004219B5">
            <w:pPr>
              <w:widowControl/>
              <w:suppressAutoHyphens w:val="0"/>
              <w:spacing w:after="120"/>
              <w:jc w:val="both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Popunjeni obrazac potrebno je dostaviti </w:t>
            </w:r>
            <w:r w:rsidR="000E0938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do 10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. </w:t>
            </w:r>
            <w:r w:rsidR="00B74601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svibnja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 202</w:t>
            </w:r>
            <w:r w:rsidR="00F270A8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5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. godine elektronskom poštom na adresu </w:t>
            </w:r>
            <w:hyperlink r:id="rId11" w:history="1">
              <w:r w:rsidRPr="00CF1BD0">
                <w:rPr>
                  <w:rFonts w:ascii="Aptos" w:eastAsia="Aptos" w:hAnsi="Aptos" w:cs="Arial"/>
                  <w:color w:val="467886"/>
                  <w:kern w:val="2"/>
                  <w:sz w:val="22"/>
                  <w:szCs w:val="22"/>
                  <w:u w:val="single"/>
                  <w:lang w:val="hr-HR" w:eastAsia="en-US" w:bidi="ar-SA"/>
                </w:rPr>
                <w:t>savjetovanje@pravos.hr</w:t>
              </w:r>
            </w:hyperlink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.</w:t>
            </w:r>
          </w:p>
          <w:p w14:paraId="26FBF77D" w14:textId="2C2E2B65" w:rsidR="00CF1BD0" w:rsidRPr="00CF1BD0" w:rsidRDefault="00CF1BD0" w:rsidP="004219B5">
            <w:pPr>
              <w:widowControl/>
              <w:suppressAutoHyphens w:val="0"/>
              <w:spacing w:after="120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Kontakt osoba: Službenik za informiranje, Marijan Dumančić, 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la-Latn" w:eastAsia="en-US" w:bidi="ar-SA"/>
              </w:rPr>
              <w:t>univ. spec. iur.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br/>
              <w:t xml:space="preserve">e-mail: </w:t>
            </w:r>
            <w:hyperlink r:id="rId12" w:history="1">
              <w:r w:rsidRPr="00CF1BD0">
                <w:rPr>
                  <w:rFonts w:ascii="Aptos" w:eastAsia="Aptos" w:hAnsi="Aptos" w:cs="Arial"/>
                  <w:color w:val="467886"/>
                  <w:kern w:val="2"/>
                  <w:sz w:val="22"/>
                  <w:szCs w:val="22"/>
                  <w:u w:val="single"/>
                  <w:lang w:val="hr-HR" w:eastAsia="en-US" w:bidi="ar-SA"/>
                </w:rPr>
                <w:t>mdumanci@pravos.hr</w:t>
              </w:r>
            </w:hyperlink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, tel. 031/224-571.</w:t>
            </w:r>
          </w:p>
          <w:p w14:paraId="2B523953" w14:textId="64A3FE2E" w:rsidR="00CF1BD0" w:rsidRPr="00CF1BD0" w:rsidRDefault="00CF1BD0" w:rsidP="004219B5">
            <w:pPr>
              <w:widowControl/>
              <w:suppressAutoHyphens w:val="0"/>
              <w:spacing w:after="120"/>
              <w:jc w:val="both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Svi pristigli doprinosi će biti razmotreni po završetku savjetovanja, te će biti prihvaćeni, neprihvaćeni ili primljeni na znanje uz obrazloženja koja </w:t>
            </w:r>
            <w:r w:rsidR="005013C3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će biti 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sastavnim dijelom </w:t>
            </w:r>
            <w:r w:rsidRPr="002269A3">
              <w:rPr>
                <w:rFonts w:ascii="Aptos" w:eastAsia="Aptos" w:hAnsi="Aptos" w:cs="Arial"/>
                <w:b/>
                <w:bCs/>
                <w:kern w:val="2"/>
                <w:sz w:val="22"/>
                <w:szCs w:val="22"/>
                <w:lang w:val="hr-HR" w:eastAsia="en-US" w:bidi="ar-SA"/>
              </w:rPr>
              <w:t>Izvješća o savjetovanju s javnošću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.</w:t>
            </w:r>
          </w:p>
          <w:p w14:paraId="0C6DE080" w14:textId="0719EBA9" w:rsidR="00CF1BD0" w:rsidRPr="00CF1BD0" w:rsidRDefault="00CF1BD0" w:rsidP="004219B5">
            <w:pPr>
              <w:widowControl/>
              <w:suppressAutoHyphens w:val="0"/>
              <w:spacing w:after="120"/>
              <w:jc w:val="both"/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</w:pP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Očekivani termin objave izvješća je </w:t>
            </w:r>
            <w:r w:rsidR="00B74601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15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. </w:t>
            </w:r>
            <w:r w:rsidR="00B74601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svibnja 2025.</w:t>
            </w:r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 xml:space="preserve"> godine, a isto će biti objavljeno na web stranici Pravnog fakulteta Osijek, na adresi </w:t>
            </w:r>
            <w:hyperlink r:id="rId13" w:history="1">
              <w:r w:rsidRPr="00CF1BD0">
                <w:rPr>
                  <w:rFonts w:ascii="Aptos" w:eastAsia="Aptos" w:hAnsi="Aptos" w:cs="Arial"/>
                  <w:color w:val="467886"/>
                  <w:kern w:val="2"/>
                  <w:sz w:val="22"/>
                  <w:szCs w:val="22"/>
                  <w:u w:val="single"/>
                  <w:lang w:val="hr-HR" w:eastAsia="en-US" w:bidi="ar-SA"/>
                </w:rPr>
                <w:t>https://www.pravos.unios.hr/savjetovanje-s-javnoscu/</w:t>
              </w:r>
            </w:hyperlink>
            <w:r w:rsidRPr="00CF1BD0">
              <w:rPr>
                <w:rFonts w:ascii="Aptos" w:eastAsia="Aptos" w:hAnsi="Aptos" w:cs="Arial"/>
                <w:kern w:val="2"/>
                <w:sz w:val="22"/>
                <w:szCs w:val="22"/>
                <w:lang w:val="hr-HR" w:eastAsia="en-US" w:bidi="ar-SA"/>
              </w:rPr>
              <w:t>.</w:t>
            </w:r>
          </w:p>
        </w:tc>
      </w:tr>
    </w:tbl>
    <w:p w14:paraId="00A52AFE" w14:textId="77777777" w:rsidR="00CF1BD0" w:rsidRPr="004716CF" w:rsidRDefault="00CF1BD0" w:rsidP="00DF78AE">
      <w:pPr>
        <w:jc w:val="both"/>
        <w:rPr>
          <w:rFonts w:ascii="Times New Roman" w:hAnsi="Times New Roman" w:cs="Times New Roman"/>
          <w:sz w:val="22"/>
          <w:szCs w:val="22"/>
          <w:lang w:val="hr-HR"/>
        </w:rPr>
      </w:pPr>
    </w:p>
    <w:sectPr w:rsidR="00CF1BD0" w:rsidRPr="004716CF" w:rsidSect="00CF1BD0">
      <w:pgSz w:w="11906" w:h="16838"/>
      <w:pgMar w:top="1134" w:right="1134" w:bottom="1693" w:left="1134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82D41" w14:textId="77777777" w:rsidR="0024630D" w:rsidRDefault="0024630D">
      <w:r>
        <w:separator/>
      </w:r>
    </w:p>
  </w:endnote>
  <w:endnote w:type="continuationSeparator" w:id="0">
    <w:p w14:paraId="0638BFF4" w14:textId="77777777" w:rsidR="0024630D" w:rsidRDefault="0024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0129A" w14:textId="7B029CC3" w:rsidR="00FE37BD" w:rsidRDefault="00635B9E">
    <w:pPr>
      <w:pStyle w:val="Footer"/>
    </w:pPr>
    <w:r>
      <w:rPr>
        <w:noProof/>
      </w:rPr>
      <w:drawing>
        <wp:anchor distT="0" distB="0" distL="0" distR="0" simplePos="0" relativeHeight="251658240" behindDoc="0" locked="0" layoutInCell="1" allowOverlap="1" wp14:anchorId="79FDCBCC" wp14:editId="1CB00AE9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7537450" cy="590550"/>
          <wp:effectExtent l="0" t="0" r="6350" b="0"/>
          <wp:wrapSquare wrapText="largest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56"/>
                  <a:stretch/>
                </pic:blipFill>
                <pic:spPr bwMode="auto">
                  <a:xfrm>
                    <a:off x="0" y="0"/>
                    <a:ext cx="7537450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F7AF8" w14:textId="77777777" w:rsidR="0024630D" w:rsidRDefault="0024630D">
      <w:r>
        <w:separator/>
      </w:r>
    </w:p>
  </w:footnote>
  <w:footnote w:type="continuationSeparator" w:id="0">
    <w:p w14:paraId="7E72FBBC" w14:textId="77777777" w:rsidR="0024630D" w:rsidRDefault="0024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7F5D7" w14:textId="5845831C" w:rsidR="00FE37BD" w:rsidRDefault="00635B9E">
    <w:pPr>
      <w:pStyle w:val="Header"/>
    </w:pPr>
    <w:bookmarkStart w:id="1" w:name="_Hlk178765262"/>
    <w:bookmarkStart w:id="2" w:name="_Hlk178765263"/>
    <w:r>
      <w:rPr>
        <w:noProof/>
      </w:rPr>
      <w:drawing>
        <wp:anchor distT="0" distB="0" distL="0" distR="0" simplePos="0" relativeHeight="251657216" behindDoc="0" locked="0" layoutInCell="1" allowOverlap="1" wp14:anchorId="57267906" wp14:editId="51918FC6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59675" cy="1010285"/>
          <wp:effectExtent l="0" t="0" r="0" b="0"/>
          <wp:wrapSquare wrapText="largest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10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34B6"/>
    <w:multiLevelType w:val="hybridMultilevel"/>
    <w:tmpl w:val="C9CC52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70431"/>
    <w:multiLevelType w:val="hybridMultilevel"/>
    <w:tmpl w:val="F2CA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6BD9"/>
    <w:multiLevelType w:val="hybridMultilevel"/>
    <w:tmpl w:val="AC502D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A7048"/>
    <w:multiLevelType w:val="hybridMultilevel"/>
    <w:tmpl w:val="7DDE49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A96C85"/>
    <w:multiLevelType w:val="hybridMultilevel"/>
    <w:tmpl w:val="4EF6AE9A"/>
    <w:lvl w:ilvl="0" w:tplc="F394218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26711B"/>
    <w:multiLevelType w:val="hybridMultilevel"/>
    <w:tmpl w:val="CF30F1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A05CF"/>
    <w:multiLevelType w:val="multilevel"/>
    <w:tmpl w:val="182C9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30D93E05"/>
    <w:multiLevelType w:val="hybridMultilevel"/>
    <w:tmpl w:val="BD82CBC4"/>
    <w:lvl w:ilvl="0" w:tplc="AA92109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F06862"/>
    <w:multiLevelType w:val="hybridMultilevel"/>
    <w:tmpl w:val="537E9772"/>
    <w:lvl w:ilvl="0" w:tplc="ED30D4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26B29"/>
    <w:multiLevelType w:val="hybridMultilevel"/>
    <w:tmpl w:val="E110D07E"/>
    <w:lvl w:ilvl="0" w:tplc="76ECC0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686A4B"/>
    <w:multiLevelType w:val="hybridMultilevel"/>
    <w:tmpl w:val="BEAA38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E27E9"/>
    <w:multiLevelType w:val="hybridMultilevel"/>
    <w:tmpl w:val="8C48460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FC4CE9"/>
    <w:multiLevelType w:val="hybridMultilevel"/>
    <w:tmpl w:val="8C16C6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4C65F3"/>
    <w:multiLevelType w:val="multilevel"/>
    <w:tmpl w:val="6E5C47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5C027469"/>
    <w:multiLevelType w:val="hybridMultilevel"/>
    <w:tmpl w:val="03B696F2"/>
    <w:lvl w:ilvl="0" w:tplc="05F83D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50207"/>
    <w:multiLevelType w:val="hybridMultilevel"/>
    <w:tmpl w:val="2110DED0"/>
    <w:lvl w:ilvl="0" w:tplc="D02822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E5378"/>
    <w:multiLevelType w:val="hybridMultilevel"/>
    <w:tmpl w:val="A1EA379A"/>
    <w:lvl w:ilvl="0" w:tplc="F17EEF86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FD343FD"/>
    <w:multiLevelType w:val="hybridMultilevel"/>
    <w:tmpl w:val="28046FF6"/>
    <w:lvl w:ilvl="0" w:tplc="4B0ED3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526D4"/>
    <w:multiLevelType w:val="hybridMultilevel"/>
    <w:tmpl w:val="9FE0D780"/>
    <w:lvl w:ilvl="0" w:tplc="729EAAE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07A97"/>
    <w:multiLevelType w:val="hybridMultilevel"/>
    <w:tmpl w:val="7F44E3E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3B2ECB"/>
    <w:multiLevelType w:val="hybridMultilevel"/>
    <w:tmpl w:val="D5E651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290CEB"/>
    <w:multiLevelType w:val="multilevel"/>
    <w:tmpl w:val="985EF48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 w16cid:durableId="2122843585">
    <w:abstractNumId w:val="14"/>
  </w:num>
  <w:num w:numId="2" w16cid:durableId="2071690958">
    <w:abstractNumId w:val="2"/>
  </w:num>
  <w:num w:numId="3" w16cid:durableId="2028482963">
    <w:abstractNumId w:val="7"/>
  </w:num>
  <w:num w:numId="4" w16cid:durableId="455417355">
    <w:abstractNumId w:val="9"/>
  </w:num>
  <w:num w:numId="5" w16cid:durableId="1318419185">
    <w:abstractNumId w:val="17"/>
  </w:num>
  <w:num w:numId="6" w16cid:durableId="1236740672">
    <w:abstractNumId w:val="16"/>
  </w:num>
  <w:num w:numId="7" w16cid:durableId="41709061">
    <w:abstractNumId w:val="15"/>
  </w:num>
  <w:num w:numId="8" w16cid:durableId="156770363">
    <w:abstractNumId w:val="4"/>
  </w:num>
  <w:num w:numId="9" w16cid:durableId="572930839">
    <w:abstractNumId w:val="8"/>
  </w:num>
  <w:num w:numId="10" w16cid:durableId="317029819">
    <w:abstractNumId w:val="5"/>
  </w:num>
  <w:num w:numId="11" w16cid:durableId="1194463078">
    <w:abstractNumId w:val="18"/>
  </w:num>
  <w:num w:numId="12" w16cid:durableId="2071999952">
    <w:abstractNumId w:val="12"/>
  </w:num>
  <w:num w:numId="13" w16cid:durableId="696153877">
    <w:abstractNumId w:val="0"/>
  </w:num>
  <w:num w:numId="14" w16cid:durableId="1117408431">
    <w:abstractNumId w:val="20"/>
  </w:num>
  <w:num w:numId="15" w16cid:durableId="602149990">
    <w:abstractNumId w:val="13"/>
  </w:num>
  <w:num w:numId="16" w16cid:durableId="812600044">
    <w:abstractNumId w:val="21"/>
  </w:num>
  <w:num w:numId="17" w16cid:durableId="2061394251">
    <w:abstractNumId w:val="11"/>
  </w:num>
  <w:num w:numId="18" w16cid:durableId="998920140">
    <w:abstractNumId w:val="3"/>
  </w:num>
  <w:num w:numId="19" w16cid:durableId="2132094634">
    <w:abstractNumId w:val="6"/>
  </w:num>
  <w:num w:numId="20" w16cid:durableId="1744330484">
    <w:abstractNumId w:val="19"/>
  </w:num>
  <w:num w:numId="21" w16cid:durableId="362677942">
    <w:abstractNumId w:val="1"/>
  </w:num>
  <w:num w:numId="22" w16cid:durableId="18672827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1B"/>
    <w:rsid w:val="00002CC9"/>
    <w:rsid w:val="000102EC"/>
    <w:rsid w:val="00015470"/>
    <w:rsid w:val="00054291"/>
    <w:rsid w:val="00055308"/>
    <w:rsid w:val="000A077E"/>
    <w:rsid w:val="000A0955"/>
    <w:rsid w:val="000B2A59"/>
    <w:rsid w:val="000D2A13"/>
    <w:rsid w:val="000D489C"/>
    <w:rsid w:val="000E0938"/>
    <w:rsid w:val="000E4965"/>
    <w:rsid w:val="001057DA"/>
    <w:rsid w:val="00117C88"/>
    <w:rsid w:val="0012011F"/>
    <w:rsid w:val="00123091"/>
    <w:rsid w:val="00123EC1"/>
    <w:rsid w:val="001373BF"/>
    <w:rsid w:val="00157D1C"/>
    <w:rsid w:val="00161848"/>
    <w:rsid w:val="001C4105"/>
    <w:rsid w:val="001E21B7"/>
    <w:rsid w:val="001E447A"/>
    <w:rsid w:val="002269A3"/>
    <w:rsid w:val="0024630D"/>
    <w:rsid w:val="00264D58"/>
    <w:rsid w:val="00296893"/>
    <w:rsid w:val="002A2275"/>
    <w:rsid w:val="002B7C23"/>
    <w:rsid w:val="002B7C95"/>
    <w:rsid w:val="00320A1D"/>
    <w:rsid w:val="003309FE"/>
    <w:rsid w:val="0036540C"/>
    <w:rsid w:val="00380E94"/>
    <w:rsid w:val="00386476"/>
    <w:rsid w:val="00386E01"/>
    <w:rsid w:val="003C457D"/>
    <w:rsid w:val="00413634"/>
    <w:rsid w:val="004219B5"/>
    <w:rsid w:val="00436243"/>
    <w:rsid w:val="00447562"/>
    <w:rsid w:val="004716CF"/>
    <w:rsid w:val="00485F9F"/>
    <w:rsid w:val="0049374C"/>
    <w:rsid w:val="004A23BD"/>
    <w:rsid w:val="004D6200"/>
    <w:rsid w:val="004E0CDF"/>
    <w:rsid w:val="005013C3"/>
    <w:rsid w:val="00502D28"/>
    <w:rsid w:val="005068A7"/>
    <w:rsid w:val="005173FB"/>
    <w:rsid w:val="0053255C"/>
    <w:rsid w:val="0053331A"/>
    <w:rsid w:val="00551FF3"/>
    <w:rsid w:val="005561F2"/>
    <w:rsid w:val="00572160"/>
    <w:rsid w:val="0059359E"/>
    <w:rsid w:val="005D204E"/>
    <w:rsid w:val="005D28C5"/>
    <w:rsid w:val="005E108B"/>
    <w:rsid w:val="00635B9E"/>
    <w:rsid w:val="00644225"/>
    <w:rsid w:val="0066145E"/>
    <w:rsid w:val="006666E6"/>
    <w:rsid w:val="006903FA"/>
    <w:rsid w:val="006B2ED1"/>
    <w:rsid w:val="0071260A"/>
    <w:rsid w:val="007241A3"/>
    <w:rsid w:val="007531C2"/>
    <w:rsid w:val="00763153"/>
    <w:rsid w:val="00771A6D"/>
    <w:rsid w:val="00793123"/>
    <w:rsid w:val="00793F93"/>
    <w:rsid w:val="007A64E1"/>
    <w:rsid w:val="007C4475"/>
    <w:rsid w:val="00897881"/>
    <w:rsid w:val="008F6CF9"/>
    <w:rsid w:val="00906032"/>
    <w:rsid w:val="00936DF3"/>
    <w:rsid w:val="00941084"/>
    <w:rsid w:val="00987285"/>
    <w:rsid w:val="009A0764"/>
    <w:rsid w:val="009B1039"/>
    <w:rsid w:val="009E11F7"/>
    <w:rsid w:val="009E30FC"/>
    <w:rsid w:val="00A12753"/>
    <w:rsid w:val="00A14A74"/>
    <w:rsid w:val="00A42859"/>
    <w:rsid w:val="00A65F93"/>
    <w:rsid w:val="00A72ABC"/>
    <w:rsid w:val="00AA0243"/>
    <w:rsid w:val="00AB3F15"/>
    <w:rsid w:val="00AC2FF5"/>
    <w:rsid w:val="00AD6FB8"/>
    <w:rsid w:val="00AE2276"/>
    <w:rsid w:val="00B07D6B"/>
    <w:rsid w:val="00B63334"/>
    <w:rsid w:val="00B7078D"/>
    <w:rsid w:val="00B74601"/>
    <w:rsid w:val="00B82C89"/>
    <w:rsid w:val="00B9552B"/>
    <w:rsid w:val="00BA041B"/>
    <w:rsid w:val="00BD3790"/>
    <w:rsid w:val="00C001D7"/>
    <w:rsid w:val="00C10FE5"/>
    <w:rsid w:val="00C13E25"/>
    <w:rsid w:val="00C27E34"/>
    <w:rsid w:val="00C42374"/>
    <w:rsid w:val="00C51A22"/>
    <w:rsid w:val="00C52672"/>
    <w:rsid w:val="00C607FA"/>
    <w:rsid w:val="00C9285E"/>
    <w:rsid w:val="00C97641"/>
    <w:rsid w:val="00CB42C7"/>
    <w:rsid w:val="00CD4951"/>
    <w:rsid w:val="00CF1BD0"/>
    <w:rsid w:val="00D04C61"/>
    <w:rsid w:val="00D065FE"/>
    <w:rsid w:val="00D1643C"/>
    <w:rsid w:val="00D32CBC"/>
    <w:rsid w:val="00D56FBD"/>
    <w:rsid w:val="00D86BFF"/>
    <w:rsid w:val="00D952FD"/>
    <w:rsid w:val="00DA601F"/>
    <w:rsid w:val="00DA60D1"/>
    <w:rsid w:val="00DB3EE2"/>
    <w:rsid w:val="00DD3A4B"/>
    <w:rsid w:val="00DE5594"/>
    <w:rsid w:val="00DE637C"/>
    <w:rsid w:val="00DF78AE"/>
    <w:rsid w:val="00E22B7F"/>
    <w:rsid w:val="00E43759"/>
    <w:rsid w:val="00E5546C"/>
    <w:rsid w:val="00E637B1"/>
    <w:rsid w:val="00EA5BBF"/>
    <w:rsid w:val="00EB4600"/>
    <w:rsid w:val="00F16716"/>
    <w:rsid w:val="00F270A8"/>
    <w:rsid w:val="00F57C06"/>
    <w:rsid w:val="00F615AA"/>
    <w:rsid w:val="00F874AF"/>
    <w:rsid w:val="00F9668D"/>
    <w:rsid w:val="00FB026B"/>
    <w:rsid w:val="00FC544A"/>
    <w:rsid w:val="00FD7CCD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7795F0"/>
  <w15:chartTrackingRefBased/>
  <w15:docId w15:val="{E1BE4836-F044-4420-8625-CB189ED0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hr-BA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NoSpacing">
    <w:name w:val="No Spacing"/>
    <w:uiPriority w:val="1"/>
    <w:qFormat/>
    <w:rsid w:val="00AA0243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aliases w:val="Course Objective"/>
    <w:basedOn w:val="Normal"/>
    <w:link w:val="ListParagraphChar"/>
    <w:uiPriority w:val="34"/>
    <w:qFormat/>
    <w:rsid w:val="00386476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hr-HR" w:eastAsia="en-US" w:bidi="ar-SA"/>
    </w:rPr>
  </w:style>
  <w:style w:type="paragraph" w:styleId="NormalWeb">
    <w:name w:val="Normal (Web)"/>
    <w:basedOn w:val="Normal"/>
    <w:uiPriority w:val="99"/>
    <w:unhideWhenUsed/>
    <w:rsid w:val="0038647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hr-HR" w:eastAsia="en-GB" w:bidi="ar-SA"/>
    </w:rPr>
  </w:style>
  <w:style w:type="character" w:customStyle="1" w:styleId="HeaderChar">
    <w:name w:val="Header Char"/>
    <w:link w:val="Header"/>
    <w:rsid w:val="00386476"/>
    <w:rPr>
      <w:rFonts w:ascii="Liberation Serif" w:eastAsia="SimSun" w:hAnsi="Liberation Serif" w:cs="Mangal"/>
      <w:kern w:val="1"/>
      <w:sz w:val="24"/>
      <w:szCs w:val="24"/>
      <w:lang w:val="hr-BA" w:eastAsia="zh-CN" w:bidi="hi-IN"/>
    </w:rPr>
  </w:style>
  <w:style w:type="character" w:customStyle="1" w:styleId="ListParagraphChar">
    <w:name w:val="List Paragraph Char"/>
    <w:aliases w:val="Course Objective Char"/>
    <w:link w:val="ListParagraph"/>
    <w:uiPriority w:val="34"/>
    <w:locked/>
    <w:rsid w:val="000D489C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DF78A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F78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A22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1A22"/>
    <w:rPr>
      <w:rFonts w:ascii="Segoe UI" w:eastAsia="SimSun" w:hAnsi="Segoe UI" w:cs="Mangal"/>
      <w:kern w:val="1"/>
      <w:sz w:val="18"/>
      <w:szCs w:val="16"/>
      <w:lang w:val="hr-BA" w:eastAsia="zh-CN" w:bidi="hi-IN"/>
    </w:rPr>
  </w:style>
  <w:style w:type="table" w:styleId="TableGrid">
    <w:name w:val="Table Grid"/>
    <w:basedOn w:val="TableNormal"/>
    <w:uiPriority w:val="39"/>
    <w:rsid w:val="00CF1BD0"/>
    <w:rPr>
      <w:rFonts w:ascii="Aptos" w:eastAsia="Aptos" w:hAnsi="Aptos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ravos.unios.hr/savjetovanje-s-javnosc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vjetovanje@pravos.hr" TargetMode="External"/><Relationship Id="rId12" Type="http://schemas.openxmlformats.org/officeDocument/2006/relationships/hyperlink" Target="mailto:mdumanci@prav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vjetovanje@pravos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Links>
    <vt:vector size="6" baseType="variant">
      <vt:variant>
        <vt:i4>3735576</vt:i4>
      </vt:variant>
      <vt:variant>
        <vt:i4>0</vt:i4>
      </vt:variant>
      <vt:variant>
        <vt:i4>0</vt:i4>
      </vt:variant>
      <vt:variant>
        <vt:i4>5</vt:i4>
      </vt:variant>
      <vt:variant>
        <vt:lpwstr>mailto:savjetovanje@pravos.hr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mjerilima i načinu korištenja namjenskih prihoda nenamjenskih donacija i vlastitih prihoda</dc:title>
  <dc:subject/>
  <dc:creator>Ante Novokmet</dc:creator>
  <cp:keywords/>
  <cp:lastModifiedBy>Marijan Dumančić</cp:lastModifiedBy>
  <cp:revision>39</cp:revision>
  <cp:lastPrinted>2024-11-27T09:13:00Z</cp:lastPrinted>
  <dcterms:created xsi:type="dcterms:W3CDTF">2025-01-17T11:38:00Z</dcterms:created>
  <dcterms:modified xsi:type="dcterms:W3CDTF">2025-04-10T09:35:00Z</dcterms:modified>
</cp:coreProperties>
</file>